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AC" w:rsidRPr="00892F48" w:rsidRDefault="00892F48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892F48">
        <w:rPr>
          <w:rFonts w:ascii="黑体" w:eastAsia="黑体" w:hAnsi="黑体" w:hint="eastAsia"/>
          <w:sz w:val="32"/>
          <w:szCs w:val="32"/>
        </w:rPr>
        <w:t>附件</w:t>
      </w:r>
      <w:r w:rsidRPr="00892F48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0029AC" w:rsidRDefault="00892F48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0029AC" w:rsidRDefault="00892F48">
      <w:pPr>
        <w:spacing w:line="440" w:lineRule="exact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4"/>
        </w:rPr>
        <w:t>（课件</w:t>
      </w:r>
      <w:r>
        <w:rPr>
          <w:rFonts w:ascii="仿宋_GB2312" w:eastAsia="仿宋_GB2312" w:hAnsi="Calibri" w:hint="eastAsia"/>
          <w:sz w:val="24"/>
        </w:rPr>
        <w:t>类</w:t>
      </w:r>
      <w:r>
        <w:rPr>
          <w:rFonts w:ascii="仿宋_GB2312" w:eastAsia="仿宋_GB2312" w:hAnsi="Calibri" w:hint="eastAsia"/>
          <w:sz w:val="24"/>
        </w:rPr>
        <w:t>）</w:t>
      </w:r>
    </w:p>
    <w:p w:rsidR="000029AC" w:rsidRDefault="000029AC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0029AC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0029AC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0029AC" w:rsidRDefault="00892F48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0029AC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0029AC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0029AC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初中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0029AC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高中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0029AC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0029AC" w:rsidRDefault="00892F48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0029AC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0029AC" w:rsidRDefault="00892F48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0029AC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0029AC" w:rsidRDefault="000029AC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0029AC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029AC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029AC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029AC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029AC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0029A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0029AC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AC" w:rsidRDefault="00892F48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0029AC" w:rsidRDefault="000029AC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029AC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AC" w:rsidRDefault="00892F48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（安装运行所需环境，临时用户名、密码等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,300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字以内）</w:t>
            </w:r>
          </w:p>
          <w:p w:rsidR="000029AC" w:rsidRDefault="00892F48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:rsidR="000029AC" w:rsidRDefault="000029AC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029AC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AC" w:rsidRDefault="00892F48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在“教师交流活动”等公益性网站共享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5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0029AC" w:rsidRDefault="00892F48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</w:t>
            </w:r>
          </w:p>
        </w:tc>
      </w:tr>
    </w:tbl>
    <w:p w:rsidR="000029AC" w:rsidRDefault="00892F48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我（们）在此申明所报送作品是我（们）原创构思并制作，不涉及他人的著作权。</w:t>
      </w:r>
      <w:r>
        <w:rPr>
          <w:rFonts w:ascii="仿宋_GB2312" w:eastAsia="仿宋_GB2312" w:hAnsi="Calibri" w:hint="eastAsia"/>
          <w:sz w:val="28"/>
          <w:szCs w:val="28"/>
        </w:rPr>
        <w:t xml:space="preserve">              </w:t>
      </w:r>
    </w:p>
    <w:p w:rsidR="000029AC" w:rsidRDefault="00892F4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:rsidR="000029AC" w:rsidRDefault="00892F4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:rsidR="000029AC" w:rsidRDefault="00892F4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:rsidR="000029AC" w:rsidRDefault="00892F48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/>
          <w:sz w:val="28"/>
          <w:szCs w:val="28"/>
        </w:rPr>
        <w:tab/>
      </w:r>
    </w:p>
    <w:p w:rsidR="000029AC" w:rsidRDefault="00892F4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年</w:t>
      </w:r>
      <w:r>
        <w:rPr>
          <w:rFonts w:ascii="仿宋_GB2312" w:eastAsia="仿宋_GB2312" w:hAnsi="Calibri" w:hint="eastAsia"/>
          <w:sz w:val="28"/>
          <w:szCs w:val="28"/>
        </w:rPr>
        <w:t xml:space="preserve">   </w:t>
      </w:r>
      <w:r>
        <w:rPr>
          <w:rFonts w:ascii="仿宋_GB2312" w:eastAsia="仿宋_GB2312" w:hAnsi="Calibri" w:hint="eastAsia"/>
          <w:sz w:val="28"/>
          <w:szCs w:val="28"/>
        </w:rPr>
        <w:t>月</w:t>
      </w:r>
      <w:r>
        <w:rPr>
          <w:rFonts w:ascii="仿宋_GB2312" w:eastAsia="仿宋_GB2312" w:hAnsi="Calibri" w:hint="eastAsia"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sz w:val="28"/>
          <w:szCs w:val="28"/>
        </w:rPr>
        <w:t>日</w:t>
      </w:r>
    </w:p>
    <w:p w:rsidR="000029AC" w:rsidRDefault="000029AC">
      <w:pPr>
        <w:tabs>
          <w:tab w:val="left" w:pos="5645"/>
        </w:tabs>
        <w:spacing w:line="440" w:lineRule="exact"/>
      </w:pPr>
    </w:p>
    <w:sectPr w:rsidR="0000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350BFD"/>
    <w:rsid w:val="000029AC"/>
    <w:rsid w:val="00892F48"/>
    <w:rsid w:val="0435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47DFD"/>
  <w15:docId w15:val="{B3644B8F-12C8-4DD4-8F4A-C4D6307E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duyun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</dc:creator>
  <cp:lastModifiedBy>594170580@qq.com</cp:lastModifiedBy>
  <cp:revision>2</cp:revision>
  <dcterms:created xsi:type="dcterms:W3CDTF">2021-06-15T01:51:00Z</dcterms:created>
  <dcterms:modified xsi:type="dcterms:W3CDTF">2021-07-21T05:38:00Z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E50075728C6D48038527550CFADBABFF</vt:lpwstr>
  </property>
</Properties>
</file>