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14:paraId="5522AA92" w14:textId="2F63B365" w:rsidR="008E3489" w:rsidRPr="004066A0" w:rsidRDefault="004066A0" w:rsidP="004066A0">
      <w:pPr>
        <w:spacing w:line="600" w:lineRule="exact"/>
        <w:ind w:firstLineChars="62" w:firstLine="198"/>
        <w:rPr>
          <w:rFonts w:ascii="楷体" w:eastAsia="楷体" w:hAnsi="楷体"/>
        </w:rPr>
      </w:pPr>
      <w:r w:rsidRPr="004066A0">
        <w:rPr>
          <w:rFonts w:ascii="楷体" w:eastAsia="楷体" w:hAnsi="楷体" w:hint="eastAsia"/>
        </w:rPr>
        <w:t>附件1</w:t>
      </w:r>
    </w:p>
    <w:p w14:paraId="63C5998C" w14:textId="01795299" w:rsidR="008E3489" w:rsidRDefault="004066A0">
      <w:pPr>
        <w:spacing w:line="600" w:lineRule="exact"/>
        <w:ind w:firstLineChars="0" w:firstLine="0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中央</w:t>
      </w:r>
      <w:r>
        <w:rPr>
          <w:rFonts w:ascii="方正小标宋简体" w:eastAsia="方正小标宋简体" w:hAnsi="方正小标宋简体"/>
          <w:sz w:val="44"/>
          <w:szCs w:val="44"/>
        </w:rPr>
        <w:t>社会主义学院</w:t>
      </w:r>
      <w:r>
        <w:rPr>
          <w:rFonts w:ascii="方正小标宋简体" w:eastAsia="方正小标宋简体" w:hAnsi="方正小标宋简体" w:hint="eastAsia"/>
          <w:sz w:val="44"/>
          <w:szCs w:val="44"/>
        </w:rPr>
        <w:t>习近平总书记</w:t>
      </w:r>
      <w:r>
        <w:rPr>
          <w:rFonts w:ascii="方正小标宋简体" w:eastAsia="方正小标宋简体" w:hAnsi="方正小标宋简体"/>
          <w:sz w:val="44"/>
          <w:szCs w:val="44"/>
        </w:rPr>
        <w:t>关于做好新时代党的统一战线工作的重要思想研究中心</w:t>
      </w:r>
      <w:r>
        <w:rPr>
          <w:rFonts w:ascii="方正小标宋简体" w:eastAsia="方正小标宋简体" w:hAnsi="方正小标宋简体" w:hint="eastAsia"/>
          <w:sz w:val="44"/>
          <w:szCs w:val="44"/>
        </w:rPr>
        <w:t>2</w:t>
      </w:r>
      <w:r>
        <w:rPr>
          <w:rFonts w:ascii="方正小标宋简体" w:eastAsia="方正小标宋简体" w:hAnsi="方正小标宋简体"/>
          <w:sz w:val="44"/>
          <w:szCs w:val="44"/>
        </w:rPr>
        <w:t>026</w:t>
      </w:r>
      <w:r w:rsidR="001507E7">
        <w:rPr>
          <w:rFonts w:ascii="方正小标宋简体" w:eastAsia="方正小标宋简体" w:hAnsi="方正小标宋简体" w:hint="eastAsia"/>
          <w:sz w:val="44"/>
          <w:szCs w:val="44"/>
        </w:rPr>
        <w:t>年度第二</w:t>
      </w:r>
      <w:r>
        <w:rPr>
          <w:rFonts w:ascii="方正小标宋简体" w:eastAsia="方正小标宋简体" w:hAnsi="方正小标宋简体" w:hint="eastAsia"/>
          <w:sz w:val="44"/>
          <w:szCs w:val="44"/>
        </w:rPr>
        <w:t>批</w:t>
      </w:r>
      <w:r w:rsidR="001507E7">
        <w:rPr>
          <w:rFonts w:ascii="方正小标宋简体" w:eastAsia="方正小标宋简体" w:hAnsi="方正小标宋简体" w:hint="eastAsia"/>
          <w:sz w:val="44"/>
          <w:szCs w:val="44"/>
        </w:rPr>
        <w:t>招标课题</w:t>
      </w:r>
      <w:r>
        <w:rPr>
          <w:rFonts w:ascii="方正小标宋简体" w:eastAsia="方正小标宋简体" w:hAnsi="方正小标宋简体" w:hint="eastAsia"/>
          <w:sz w:val="44"/>
          <w:szCs w:val="44"/>
        </w:rPr>
        <w:t>指南</w:t>
      </w:r>
    </w:p>
    <w:p w14:paraId="2EA07A09" w14:textId="77777777" w:rsidR="008E3489" w:rsidRDefault="008E3489">
      <w:pPr>
        <w:spacing w:line="600" w:lineRule="exact"/>
        <w:ind w:firstLineChars="0" w:firstLine="0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4F1684B2" w14:textId="0DA424B1" w:rsidR="00DC1A86" w:rsidRPr="00FB1AD3" w:rsidRDefault="00FB1AD3" w:rsidP="00DC1A86">
      <w:pPr>
        <w:adjustRightInd w:val="0"/>
        <w:snapToGrid w:val="0"/>
        <w:spacing w:line="600" w:lineRule="exact"/>
        <w:ind w:firstLine="640"/>
        <w:rPr>
          <w:rFonts w:ascii="黑体" w:eastAsia="黑体" w:hAnsi="黑体"/>
        </w:rPr>
      </w:pPr>
      <w:r w:rsidRPr="00FB1AD3">
        <w:rPr>
          <w:rFonts w:ascii="黑体" w:eastAsia="黑体" w:hAnsi="黑体" w:hint="eastAsia"/>
        </w:rPr>
        <w:t>一</w:t>
      </w:r>
      <w:r w:rsidRPr="00FB1AD3">
        <w:rPr>
          <w:rFonts w:ascii="黑体" w:eastAsia="黑体" w:hAnsi="黑体"/>
        </w:rPr>
        <w:t>、</w:t>
      </w:r>
      <w:r w:rsidR="00B45FF1">
        <w:rPr>
          <w:rFonts w:ascii="黑体" w:eastAsia="黑体" w:hAnsi="黑体" w:hint="eastAsia"/>
        </w:rPr>
        <w:t>关于深入</w:t>
      </w:r>
      <w:r w:rsidR="00B45FF1">
        <w:rPr>
          <w:rFonts w:ascii="黑体" w:eastAsia="黑体" w:hAnsi="黑体"/>
        </w:rPr>
        <w:t>学习贯彻</w:t>
      </w:r>
      <w:r w:rsidR="00DC1A86">
        <w:rPr>
          <w:rFonts w:ascii="黑体" w:eastAsia="黑体" w:hAnsi="黑体" w:hint="eastAsia"/>
        </w:rPr>
        <w:t>习近平</w:t>
      </w:r>
      <w:r w:rsidR="00DC1A86">
        <w:rPr>
          <w:rFonts w:ascii="黑体" w:eastAsia="黑体" w:hAnsi="黑体"/>
        </w:rPr>
        <w:t>党建思</w:t>
      </w:r>
      <w:r w:rsidR="00DC1A86">
        <w:rPr>
          <w:rFonts w:ascii="黑体" w:eastAsia="黑体" w:hAnsi="黑体" w:hint="eastAsia"/>
        </w:rPr>
        <w:t>想</w:t>
      </w:r>
    </w:p>
    <w:p w14:paraId="0086CCF2" w14:textId="0A42BF07" w:rsidR="00DC1A86" w:rsidRPr="004066A0" w:rsidRDefault="00DC1A86" w:rsidP="00DC1A86">
      <w:pPr>
        <w:ind w:firstLine="640"/>
        <w:rPr>
          <w:rFonts w:ascii="仿宋" w:hAnsi="仿宋"/>
          <w:szCs w:val="32"/>
        </w:rPr>
      </w:pPr>
      <w:r w:rsidRPr="004066A0">
        <w:rPr>
          <w:rFonts w:ascii="仿宋" w:hAnsi="仿宋" w:hint="eastAsia"/>
          <w:szCs w:val="32"/>
        </w:rPr>
        <w:t>1</w:t>
      </w:r>
      <w:r w:rsidR="001507E7" w:rsidRPr="004066A0">
        <w:rPr>
          <w:rFonts w:ascii="仿宋" w:hAnsi="仿宋" w:hint="eastAsia"/>
          <w:szCs w:val="32"/>
        </w:rPr>
        <w:t>.</w:t>
      </w:r>
      <w:r w:rsidRPr="004066A0">
        <w:rPr>
          <w:rFonts w:ascii="仿宋" w:hAnsi="仿宋" w:hint="eastAsia"/>
          <w:szCs w:val="32"/>
        </w:rPr>
        <w:t>习近平党建思想与统战系统党的建设创新研究</w:t>
      </w:r>
    </w:p>
    <w:p w14:paraId="6160E7C0" w14:textId="27050966" w:rsidR="00DC1A86" w:rsidRPr="004066A0" w:rsidRDefault="00DC1A86" w:rsidP="00DC1A86">
      <w:pPr>
        <w:ind w:firstLine="640"/>
        <w:rPr>
          <w:rFonts w:ascii="仿宋" w:hAnsi="仿宋"/>
          <w:szCs w:val="32"/>
        </w:rPr>
      </w:pPr>
      <w:r w:rsidRPr="004066A0">
        <w:rPr>
          <w:rFonts w:ascii="仿宋" w:hAnsi="仿宋"/>
          <w:szCs w:val="32"/>
        </w:rPr>
        <w:t>2</w:t>
      </w:r>
      <w:r w:rsidR="001507E7" w:rsidRPr="004066A0">
        <w:rPr>
          <w:rFonts w:ascii="仿宋" w:hAnsi="仿宋" w:hint="eastAsia"/>
          <w:szCs w:val="32"/>
        </w:rPr>
        <w:t>.</w:t>
      </w:r>
      <w:r w:rsidRPr="004066A0">
        <w:rPr>
          <w:rFonts w:ascii="仿宋" w:hAnsi="仿宋" w:hint="eastAsia"/>
          <w:szCs w:val="32"/>
        </w:rPr>
        <w:t>习近平党建思想融入统战领域纪律教育、廉洁教育研究</w:t>
      </w:r>
    </w:p>
    <w:p w14:paraId="04731B5F" w14:textId="0E4E67B0" w:rsidR="00DC1A86" w:rsidRPr="004066A0" w:rsidRDefault="00B45FF1" w:rsidP="00DC1A86">
      <w:pPr>
        <w:ind w:firstLine="640"/>
        <w:rPr>
          <w:rFonts w:ascii="仿宋" w:hAnsi="仿宋"/>
          <w:szCs w:val="32"/>
        </w:rPr>
      </w:pPr>
      <w:r w:rsidRPr="004066A0">
        <w:rPr>
          <w:rFonts w:ascii="仿宋" w:hAnsi="仿宋"/>
          <w:szCs w:val="32"/>
        </w:rPr>
        <w:t>3</w:t>
      </w:r>
      <w:r w:rsidR="001507E7" w:rsidRPr="004066A0">
        <w:rPr>
          <w:rFonts w:ascii="仿宋" w:hAnsi="仿宋" w:hint="eastAsia"/>
          <w:szCs w:val="32"/>
        </w:rPr>
        <w:t>.</w:t>
      </w:r>
      <w:r w:rsidR="00DC1A86" w:rsidRPr="004066A0">
        <w:rPr>
          <w:rFonts w:ascii="仿宋" w:hAnsi="仿宋" w:hint="eastAsia"/>
          <w:szCs w:val="32"/>
        </w:rPr>
        <w:t>习近平党建思想与新时代参政党建设研究</w:t>
      </w:r>
    </w:p>
    <w:p w14:paraId="0B92D571" w14:textId="0E842F25" w:rsidR="00DC1A86" w:rsidRPr="004066A0" w:rsidRDefault="00B45FF1" w:rsidP="00DC1A86">
      <w:pPr>
        <w:ind w:firstLine="640"/>
        <w:rPr>
          <w:rFonts w:ascii="仿宋" w:hAnsi="仿宋"/>
          <w:szCs w:val="32"/>
        </w:rPr>
      </w:pPr>
      <w:r w:rsidRPr="004066A0">
        <w:rPr>
          <w:rFonts w:ascii="仿宋" w:hAnsi="仿宋"/>
          <w:szCs w:val="32"/>
        </w:rPr>
        <w:t>4</w:t>
      </w:r>
      <w:r w:rsidR="001507E7" w:rsidRPr="004066A0">
        <w:rPr>
          <w:rFonts w:ascii="仿宋" w:hAnsi="仿宋" w:hint="eastAsia"/>
          <w:szCs w:val="32"/>
        </w:rPr>
        <w:t>.</w:t>
      </w:r>
      <w:r w:rsidR="00DC1A86" w:rsidRPr="004066A0">
        <w:rPr>
          <w:rFonts w:ascii="仿宋" w:hAnsi="仿宋" w:hint="eastAsia"/>
          <w:szCs w:val="32"/>
        </w:rPr>
        <w:t>新时代好干部标准与统战干部队伍建设研究</w:t>
      </w:r>
    </w:p>
    <w:p w14:paraId="7D451FA7" w14:textId="2A248FEC" w:rsidR="00FB1AD3" w:rsidRPr="00FB1AD3" w:rsidRDefault="00B45FF1" w:rsidP="00FB1AD3">
      <w:pPr>
        <w:spacing w:line="600" w:lineRule="exact"/>
        <w:ind w:firstLineChars="0" w:firstLine="648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二</w:t>
      </w:r>
      <w:r>
        <w:rPr>
          <w:rFonts w:ascii="黑体" w:eastAsia="黑体" w:hAnsi="黑体"/>
        </w:rPr>
        <w:t>、</w:t>
      </w:r>
      <w:r>
        <w:rPr>
          <w:rFonts w:ascii="黑体" w:eastAsia="黑体" w:hAnsi="黑体" w:hint="eastAsia"/>
        </w:rPr>
        <w:t>关于</w:t>
      </w:r>
      <w:r w:rsidR="00FB1AD3" w:rsidRPr="00FB1AD3">
        <w:rPr>
          <w:rFonts w:ascii="黑体" w:eastAsia="黑体" w:hAnsi="黑体"/>
        </w:rPr>
        <w:t>政治共识</w:t>
      </w:r>
      <w:r w:rsidR="00A45CD6">
        <w:rPr>
          <w:rFonts w:ascii="黑体" w:eastAsia="黑体" w:hAnsi="黑体" w:hint="eastAsia"/>
        </w:rPr>
        <w:t>和政治共识教育</w:t>
      </w:r>
    </w:p>
    <w:p w14:paraId="545ACFE8" w14:textId="6D0EDE7B" w:rsidR="00CD18FC" w:rsidRPr="004066A0" w:rsidRDefault="00CD18FC" w:rsidP="00CD18FC">
      <w:pPr>
        <w:spacing w:line="600" w:lineRule="exact"/>
        <w:ind w:firstLine="640"/>
        <w:rPr>
          <w:rFonts w:ascii="仿宋" w:hAnsi="仿宋"/>
        </w:rPr>
      </w:pPr>
      <w:r w:rsidRPr="004066A0">
        <w:rPr>
          <w:rFonts w:ascii="仿宋" w:hAnsi="仿宋" w:hint="eastAsia"/>
        </w:rPr>
        <w:t>1.习近平总书记关于政治</w:t>
      </w:r>
      <w:r w:rsidR="00B45FF1" w:rsidRPr="004066A0">
        <w:rPr>
          <w:rFonts w:ascii="仿宋" w:hAnsi="仿宋" w:hint="eastAsia"/>
        </w:rPr>
        <w:t>共识的</w:t>
      </w:r>
      <w:r w:rsidR="00A45CD6" w:rsidRPr="004066A0">
        <w:rPr>
          <w:rFonts w:ascii="仿宋" w:hAnsi="仿宋" w:hint="eastAsia"/>
        </w:rPr>
        <w:t>重要</w:t>
      </w:r>
      <w:r w:rsidR="00A45CD6" w:rsidRPr="004066A0">
        <w:rPr>
          <w:rFonts w:ascii="仿宋" w:hAnsi="仿宋"/>
        </w:rPr>
        <w:t>论述系统梳理、</w:t>
      </w:r>
      <w:r w:rsidR="00A45CD6" w:rsidRPr="004066A0">
        <w:rPr>
          <w:rFonts w:ascii="仿宋" w:hAnsi="仿宋" w:hint="eastAsia"/>
        </w:rPr>
        <w:t>重要</w:t>
      </w:r>
      <w:r w:rsidR="00A45CD6" w:rsidRPr="004066A0">
        <w:rPr>
          <w:rFonts w:ascii="仿宋" w:hAnsi="仿宋"/>
        </w:rPr>
        <w:t>指导意义和</w:t>
      </w:r>
      <w:r w:rsidR="00B45FF1" w:rsidRPr="004066A0">
        <w:rPr>
          <w:rFonts w:ascii="仿宋" w:hAnsi="仿宋"/>
        </w:rPr>
        <w:t>原理性阐释</w:t>
      </w:r>
      <w:r w:rsidR="00A45CD6" w:rsidRPr="004066A0">
        <w:rPr>
          <w:rFonts w:ascii="仿宋" w:hAnsi="仿宋" w:hint="eastAsia"/>
        </w:rPr>
        <w:t>、</w:t>
      </w:r>
      <w:r w:rsidR="00B45FF1" w:rsidRPr="004066A0">
        <w:rPr>
          <w:rFonts w:ascii="仿宋" w:hAnsi="仿宋"/>
        </w:rPr>
        <w:t>标识性概念</w:t>
      </w:r>
      <w:r w:rsidRPr="004066A0">
        <w:rPr>
          <w:rFonts w:ascii="仿宋" w:hAnsi="仿宋" w:hint="eastAsia"/>
        </w:rPr>
        <w:t>研究</w:t>
      </w:r>
    </w:p>
    <w:p w14:paraId="5DAB8E00" w14:textId="64804E3A" w:rsidR="00A45CD6" w:rsidRPr="004066A0" w:rsidRDefault="00F5477D" w:rsidP="00F5477D">
      <w:pPr>
        <w:adjustRightInd w:val="0"/>
        <w:snapToGrid w:val="0"/>
        <w:spacing w:line="600" w:lineRule="exact"/>
        <w:ind w:firstLine="640"/>
        <w:rPr>
          <w:rFonts w:ascii="仿宋" w:hAnsi="仿宋"/>
        </w:rPr>
      </w:pPr>
      <w:r w:rsidRPr="004066A0">
        <w:rPr>
          <w:rFonts w:ascii="仿宋" w:hAnsi="仿宋"/>
        </w:rPr>
        <w:t>2</w:t>
      </w:r>
      <w:r w:rsidRPr="004066A0">
        <w:rPr>
          <w:rFonts w:ascii="仿宋" w:hAnsi="仿宋" w:hint="eastAsia"/>
        </w:rPr>
        <w:t>.</w:t>
      </w:r>
      <w:r w:rsidR="00760981" w:rsidRPr="004066A0">
        <w:rPr>
          <w:rFonts w:ascii="仿宋" w:hAnsi="仿宋" w:hint="eastAsia"/>
        </w:rPr>
        <w:t>我</w:t>
      </w:r>
      <w:r w:rsidR="00760981" w:rsidRPr="004066A0">
        <w:rPr>
          <w:rFonts w:ascii="仿宋" w:hAnsi="仿宋"/>
        </w:rPr>
        <w:t>国不同历史时期</w:t>
      </w:r>
      <w:r w:rsidR="00760981" w:rsidRPr="004066A0">
        <w:rPr>
          <w:rFonts w:ascii="仿宋" w:hAnsi="仿宋" w:hint="eastAsia"/>
        </w:rPr>
        <w:t>凝聚</w:t>
      </w:r>
      <w:r w:rsidR="00760981" w:rsidRPr="004066A0">
        <w:rPr>
          <w:rFonts w:ascii="仿宋" w:hAnsi="仿宋"/>
        </w:rPr>
        <w:t>和</w:t>
      </w:r>
      <w:proofErr w:type="gramStart"/>
      <w:r w:rsidR="00760981" w:rsidRPr="004066A0">
        <w:rPr>
          <w:rFonts w:ascii="仿宋" w:hAnsi="仿宋"/>
        </w:rPr>
        <w:t>践行</w:t>
      </w:r>
      <w:proofErr w:type="gramEnd"/>
      <w:r w:rsidR="00760981" w:rsidRPr="004066A0">
        <w:rPr>
          <w:rFonts w:ascii="仿宋" w:hAnsi="仿宋"/>
        </w:rPr>
        <w:t>政治共识的经验</w:t>
      </w:r>
      <w:r w:rsidR="00760981" w:rsidRPr="004066A0">
        <w:rPr>
          <w:rFonts w:ascii="仿宋" w:hAnsi="仿宋" w:hint="eastAsia"/>
        </w:rPr>
        <w:t>、启示</w:t>
      </w:r>
      <w:r w:rsidR="00760981" w:rsidRPr="004066A0">
        <w:rPr>
          <w:rFonts w:ascii="仿宋" w:hAnsi="仿宋"/>
        </w:rPr>
        <w:t>和世界意义研究</w:t>
      </w:r>
    </w:p>
    <w:p w14:paraId="155416C7" w14:textId="10DA7306" w:rsidR="00F5477D" w:rsidRPr="004066A0" w:rsidRDefault="00A45CD6" w:rsidP="00F5477D">
      <w:pPr>
        <w:adjustRightInd w:val="0"/>
        <w:snapToGrid w:val="0"/>
        <w:spacing w:line="600" w:lineRule="exact"/>
        <w:ind w:firstLine="640"/>
        <w:rPr>
          <w:rFonts w:ascii="仿宋" w:hAnsi="仿宋"/>
        </w:rPr>
      </w:pPr>
      <w:r w:rsidRPr="004066A0">
        <w:rPr>
          <w:rFonts w:ascii="仿宋" w:hAnsi="仿宋" w:hint="eastAsia"/>
        </w:rPr>
        <w:t>3.新时代</w:t>
      </w:r>
      <w:r w:rsidR="00F5477D" w:rsidRPr="004066A0">
        <w:rPr>
          <w:rFonts w:ascii="仿宋" w:hAnsi="仿宋" w:hint="eastAsia"/>
        </w:rPr>
        <w:t>政治共识</w:t>
      </w:r>
      <w:r w:rsidR="00F5477D" w:rsidRPr="004066A0">
        <w:rPr>
          <w:rFonts w:ascii="仿宋" w:hAnsi="仿宋"/>
        </w:rPr>
        <w:t>的内涵、外延</w:t>
      </w:r>
      <w:r w:rsidR="00F5477D" w:rsidRPr="004066A0">
        <w:rPr>
          <w:rFonts w:ascii="仿宋" w:hAnsi="仿宋" w:hint="eastAsia"/>
        </w:rPr>
        <w:t>和</w:t>
      </w:r>
      <w:r w:rsidR="00F5477D" w:rsidRPr="004066A0">
        <w:rPr>
          <w:rFonts w:ascii="仿宋" w:hAnsi="仿宋"/>
        </w:rPr>
        <w:t>特性研究</w:t>
      </w:r>
    </w:p>
    <w:p w14:paraId="3BF23BE3" w14:textId="26502B2F" w:rsidR="0042135B" w:rsidRPr="004066A0" w:rsidRDefault="00760981" w:rsidP="0042135B">
      <w:pPr>
        <w:adjustRightInd w:val="0"/>
        <w:snapToGrid w:val="0"/>
        <w:spacing w:line="600" w:lineRule="exact"/>
        <w:ind w:firstLine="640"/>
        <w:rPr>
          <w:rFonts w:ascii="仿宋" w:hAnsi="仿宋"/>
        </w:rPr>
      </w:pPr>
      <w:r w:rsidRPr="004066A0">
        <w:rPr>
          <w:rFonts w:ascii="仿宋" w:hAnsi="仿宋"/>
        </w:rPr>
        <w:t>4</w:t>
      </w:r>
      <w:r w:rsidR="0042135B" w:rsidRPr="004066A0">
        <w:rPr>
          <w:rFonts w:ascii="仿宋" w:hAnsi="仿宋"/>
        </w:rPr>
        <w:t>.</w:t>
      </w:r>
      <w:r w:rsidR="0042135B" w:rsidRPr="004066A0">
        <w:rPr>
          <w:rFonts w:ascii="仿宋" w:hAnsi="仿宋" w:hint="eastAsia"/>
        </w:rPr>
        <w:t>文化认同与政治共识的内在关联及转化机制研究</w:t>
      </w:r>
    </w:p>
    <w:p w14:paraId="1EF75A05" w14:textId="6ED4EE5B" w:rsidR="00CD18FC" w:rsidRPr="004066A0" w:rsidRDefault="00921742" w:rsidP="00CD18FC">
      <w:pPr>
        <w:spacing w:line="600" w:lineRule="exact"/>
        <w:ind w:firstLine="640"/>
        <w:rPr>
          <w:rFonts w:ascii="仿宋" w:hAnsi="仿宋"/>
        </w:rPr>
      </w:pPr>
      <w:r>
        <w:rPr>
          <w:rFonts w:ascii="仿宋" w:hAnsi="仿宋"/>
        </w:rPr>
        <w:t>5</w:t>
      </w:r>
      <w:r w:rsidR="00CD18FC" w:rsidRPr="004066A0">
        <w:rPr>
          <w:rFonts w:ascii="仿宋" w:hAnsi="仿宋"/>
        </w:rPr>
        <w:t>.</w:t>
      </w:r>
      <w:r w:rsidR="00E82F6F" w:rsidRPr="004066A0">
        <w:rPr>
          <w:rFonts w:ascii="仿宋" w:hAnsi="仿宋" w:hint="eastAsia"/>
        </w:rPr>
        <w:t>政治共识</w:t>
      </w:r>
      <w:r w:rsidR="00E82F6F" w:rsidRPr="004066A0">
        <w:rPr>
          <w:rFonts w:ascii="仿宋" w:hAnsi="仿宋"/>
        </w:rPr>
        <w:t>与统一战线关系研究</w:t>
      </w:r>
    </w:p>
    <w:p w14:paraId="27C1BAAF" w14:textId="1AEC03CE" w:rsidR="00760981" w:rsidRPr="004066A0" w:rsidRDefault="00921742" w:rsidP="00760981">
      <w:pPr>
        <w:spacing w:line="600" w:lineRule="exact"/>
        <w:ind w:firstLine="640"/>
        <w:rPr>
          <w:rFonts w:ascii="仿宋" w:hAnsi="仿宋"/>
        </w:rPr>
      </w:pPr>
      <w:r>
        <w:rPr>
          <w:rFonts w:ascii="仿宋" w:hAnsi="仿宋"/>
        </w:rPr>
        <w:t>6</w:t>
      </w:r>
      <w:r w:rsidR="00246DC0">
        <w:rPr>
          <w:rFonts w:ascii="仿宋" w:hAnsi="仿宋" w:hint="eastAsia"/>
        </w:rPr>
        <w:t>.</w:t>
      </w:r>
      <w:r w:rsidR="00E82F6F" w:rsidRPr="004066A0">
        <w:rPr>
          <w:rFonts w:ascii="仿宋" w:hAnsi="仿宋" w:hint="eastAsia"/>
        </w:rPr>
        <w:t>网络舆论生态中统</w:t>
      </w:r>
      <w:proofErr w:type="gramStart"/>
      <w:r w:rsidR="00E82F6F" w:rsidRPr="004066A0">
        <w:rPr>
          <w:rFonts w:ascii="仿宋" w:hAnsi="仿宋" w:hint="eastAsia"/>
        </w:rPr>
        <w:t>一</w:t>
      </w:r>
      <w:proofErr w:type="gramEnd"/>
      <w:r w:rsidR="00E82F6F" w:rsidRPr="004066A0">
        <w:rPr>
          <w:rFonts w:ascii="仿宋" w:hAnsi="仿宋" w:hint="eastAsia"/>
        </w:rPr>
        <w:t>战线政治共识面临的风险挑战及其应对研究</w:t>
      </w:r>
    </w:p>
    <w:p w14:paraId="0D977C8E" w14:textId="37528C8D" w:rsidR="00921742" w:rsidRPr="004066A0" w:rsidRDefault="00921742" w:rsidP="00921742">
      <w:pPr>
        <w:adjustRightInd w:val="0"/>
        <w:snapToGrid w:val="0"/>
        <w:spacing w:line="600" w:lineRule="exact"/>
        <w:ind w:firstLine="640"/>
        <w:rPr>
          <w:rFonts w:ascii="仿宋" w:hAnsi="仿宋"/>
        </w:rPr>
      </w:pPr>
      <w:r>
        <w:rPr>
          <w:rFonts w:ascii="仿宋" w:hAnsi="仿宋"/>
        </w:rPr>
        <w:t>7</w:t>
      </w:r>
      <w:bookmarkStart w:id="0" w:name="_GoBack"/>
      <w:bookmarkEnd w:id="0"/>
      <w:r w:rsidRPr="004066A0">
        <w:rPr>
          <w:rFonts w:ascii="仿宋" w:hAnsi="仿宋"/>
        </w:rPr>
        <w:t>.</w:t>
      </w:r>
      <w:r w:rsidRPr="004066A0">
        <w:rPr>
          <w:rFonts w:ascii="仿宋" w:hAnsi="仿宋" w:hint="eastAsia"/>
        </w:rPr>
        <w:t>中外</w:t>
      </w:r>
      <w:r w:rsidRPr="004066A0">
        <w:rPr>
          <w:rFonts w:ascii="仿宋" w:hAnsi="仿宋"/>
        </w:rPr>
        <w:t>政治共识概念和话语体系比较研究</w:t>
      </w:r>
    </w:p>
    <w:p w14:paraId="6368704C" w14:textId="22AF7D8B" w:rsidR="008E3489" w:rsidRPr="004066A0" w:rsidRDefault="00760981" w:rsidP="00CD18FC">
      <w:pPr>
        <w:spacing w:line="600" w:lineRule="exact"/>
        <w:ind w:firstLine="640"/>
        <w:rPr>
          <w:rFonts w:ascii="仿宋" w:hAnsi="仿宋"/>
        </w:rPr>
      </w:pPr>
      <w:r w:rsidRPr="004066A0">
        <w:rPr>
          <w:rFonts w:ascii="仿宋" w:hAnsi="仿宋"/>
        </w:rPr>
        <w:t>8</w:t>
      </w:r>
      <w:r w:rsidR="00C457E7" w:rsidRPr="004066A0">
        <w:rPr>
          <w:rFonts w:ascii="仿宋" w:hAnsi="仿宋" w:hint="eastAsia"/>
        </w:rPr>
        <w:t>.政治共识教育与党性教育、通识教育的</w:t>
      </w:r>
      <w:r w:rsidR="00B27C0F" w:rsidRPr="004066A0">
        <w:rPr>
          <w:rFonts w:ascii="仿宋" w:hAnsi="仿宋" w:hint="eastAsia"/>
        </w:rPr>
        <w:t>比较</w:t>
      </w:r>
      <w:r w:rsidR="00C457E7" w:rsidRPr="004066A0">
        <w:rPr>
          <w:rFonts w:ascii="仿宋" w:hAnsi="仿宋" w:hint="eastAsia"/>
        </w:rPr>
        <w:t>研究</w:t>
      </w:r>
    </w:p>
    <w:p w14:paraId="473C3D53" w14:textId="224733B5" w:rsidR="008E3489" w:rsidRPr="004066A0" w:rsidRDefault="00760981">
      <w:pPr>
        <w:spacing w:line="600" w:lineRule="exact"/>
        <w:ind w:firstLine="640"/>
        <w:rPr>
          <w:rFonts w:ascii="仿宋" w:hAnsi="仿宋"/>
        </w:rPr>
      </w:pPr>
      <w:r w:rsidRPr="004066A0">
        <w:rPr>
          <w:rFonts w:ascii="仿宋" w:hAnsi="仿宋"/>
        </w:rPr>
        <w:lastRenderedPageBreak/>
        <w:t>9</w:t>
      </w:r>
      <w:r w:rsidR="00C457E7" w:rsidRPr="004066A0">
        <w:rPr>
          <w:rFonts w:ascii="仿宋" w:hAnsi="仿宋" w:hint="eastAsia"/>
        </w:rPr>
        <w:t>.政治共识教育的规律及其特点研究</w:t>
      </w:r>
    </w:p>
    <w:p w14:paraId="030AF264" w14:textId="474C5565" w:rsidR="008E3489" w:rsidRPr="004066A0" w:rsidRDefault="00760981">
      <w:pPr>
        <w:spacing w:line="600" w:lineRule="exact"/>
        <w:ind w:firstLine="616"/>
        <w:rPr>
          <w:rFonts w:ascii="仿宋" w:hAnsi="仿宋"/>
          <w:spacing w:val="-6"/>
        </w:rPr>
      </w:pPr>
      <w:r w:rsidRPr="004066A0">
        <w:rPr>
          <w:rFonts w:ascii="仿宋" w:hAnsi="仿宋"/>
          <w:spacing w:val="-6"/>
        </w:rPr>
        <w:t>10</w:t>
      </w:r>
      <w:r w:rsidR="00C457E7" w:rsidRPr="004066A0">
        <w:rPr>
          <w:rFonts w:ascii="仿宋" w:hAnsi="仿宋"/>
          <w:spacing w:val="-6"/>
        </w:rPr>
        <w:t>.</w:t>
      </w:r>
      <w:proofErr w:type="gramStart"/>
      <w:r w:rsidR="00C457E7" w:rsidRPr="004066A0">
        <w:rPr>
          <w:rFonts w:ascii="仿宋" w:hAnsi="仿宋"/>
          <w:spacing w:val="-6"/>
        </w:rPr>
        <w:t>数智技术</w:t>
      </w:r>
      <w:proofErr w:type="gramEnd"/>
      <w:r w:rsidR="00C457E7" w:rsidRPr="004066A0">
        <w:rPr>
          <w:rFonts w:ascii="仿宋" w:hAnsi="仿宋"/>
          <w:spacing w:val="-6"/>
        </w:rPr>
        <w:t>背景下政治共识教育的演变转型与发展态势研究</w:t>
      </w:r>
    </w:p>
    <w:p w14:paraId="0D15B158" w14:textId="0CD016CC" w:rsidR="00FB1AD3" w:rsidRPr="00FB1AD3" w:rsidRDefault="0042135B" w:rsidP="00E42CE7">
      <w:pPr>
        <w:adjustRightInd w:val="0"/>
        <w:snapToGrid w:val="0"/>
        <w:spacing w:line="600" w:lineRule="exact"/>
        <w:ind w:firstLine="64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</w:t>
      </w:r>
      <w:r w:rsidR="00FB1AD3" w:rsidRPr="00FB1AD3">
        <w:rPr>
          <w:rFonts w:ascii="黑体" w:eastAsia="黑体" w:hAnsi="黑体"/>
        </w:rPr>
        <w:t>、</w:t>
      </w:r>
      <w:r>
        <w:rPr>
          <w:rFonts w:ascii="黑体" w:eastAsia="黑体" w:hAnsi="黑体" w:hint="eastAsia"/>
        </w:rPr>
        <w:t>关于</w:t>
      </w:r>
      <w:r>
        <w:rPr>
          <w:rFonts w:ascii="黑体" w:eastAsia="黑体" w:hAnsi="黑体"/>
        </w:rPr>
        <w:t>加强统一战线</w:t>
      </w:r>
      <w:proofErr w:type="gramStart"/>
      <w:r w:rsidR="00FB1AD3" w:rsidRPr="00FB1AD3">
        <w:rPr>
          <w:rFonts w:ascii="黑体" w:eastAsia="黑体" w:hAnsi="黑体" w:hint="eastAsia"/>
        </w:rPr>
        <w:t>廉洁</w:t>
      </w:r>
      <w:r w:rsidR="00FB1AD3" w:rsidRPr="00FB1AD3">
        <w:rPr>
          <w:rFonts w:ascii="黑体" w:eastAsia="黑体" w:hAnsi="黑体"/>
        </w:rPr>
        <w:t>文化</w:t>
      </w:r>
      <w:proofErr w:type="gramEnd"/>
      <w:r>
        <w:rPr>
          <w:rFonts w:ascii="黑体" w:eastAsia="黑体" w:hAnsi="黑体" w:hint="eastAsia"/>
        </w:rPr>
        <w:t>建设</w:t>
      </w:r>
    </w:p>
    <w:p w14:paraId="65CFEA44" w14:textId="77777777" w:rsidR="00FB1AD3" w:rsidRPr="004066A0" w:rsidRDefault="00FB1AD3" w:rsidP="00FB1AD3">
      <w:pPr>
        <w:ind w:firstLine="640"/>
        <w:rPr>
          <w:rFonts w:ascii="仿宋" w:hAnsi="仿宋"/>
          <w:szCs w:val="32"/>
        </w:rPr>
      </w:pPr>
      <w:r w:rsidRPr="004066A0">
        <w:rPr>
          <w:rFonts w:ascii="仿宋" w:hAnsi="仿宋" w:hint="eastAsia"/>
          <w:szCs w:val="32"/>
        </w:rPr>
        <w:t>1.统一战线</w:t>
      </w:r>
      <w:proofErr w:type="gramStart"/>
      <w:r w:rsidRPr="004066A0">
        <w:rPr>
          <w:rFonts w:ascii="仿宋" w:hAnsi="仿宋" w:hint="eastAsia"/>
          <w:szCs w:val="32"/>
        </w:rPr>
        <w:t>廉洁文化</w:t>
      </w:r>
      <w:proofErr w:type="gramEnd"/>
      <w:r w:rsidRPr="004066A0">
        <w:rPr>
          <w:rFonts w:ascii="仿宋" w:hAnsi="仿宋" w:hint="eastAsia"/>
          <w:szCs w:val="32"/>
        </w:rPr>
        <w:t>建设的历史经验与当代启示研究</w:t>
      </w:r>
    </w:p>
    <w:p w14:paraId="68584FFD" w14:textId="77777777" w:rsidR="00FB1AD3" w:rsidRPr="004066A0" w:rsidRDefault="00FB1AD3" w:rsidP="00FB1AD3">
      <w:pPr>
        <w:ind w:firstLine="640"/>
        <w:rPr>
          <w:rFonts w:ascii="仿宋" w:hAnsi="仿宋"/>
          <w:szCs w:val="32"/>
        </w:rPr>
      </w:pPr>
      <w:r w:rsidRPr="004066A0">
        <w:rPr>
          <w:rFonts w:ascii="仿宋" w:hAnsi="仿宋" w:hint="eastAsia"/>
          <w:szCs w:val="32"/>
        </w:rPr>
        <w:t>2.新时代统一战线</w:t>
      </w:r>
      <w:proofErr w:type="gramStart"/>
      <w:r w:rsidRPr="004066A0">
        <w:rPr>
          <w:rFonts w:ascii="仿宋" w:hAnsi="仿宋" w:hint="eastAsia"/>
          <w:szCs w:val="32"/>
        </w:rPr>
        <w:t>廉洁文化</w:t>
      </w:r>
      <w:proofErr w:type="gramEnd"/>
      <w:r w:rsidRPr="004066A0">
        <w:rPr>
          <w:rFonts w:ascii="仿宋" w:hAnsi="仿宋" w:hint="eastAsia"/>
          <w:szCs w:val="32"/>
        </w:rPr>
        <w:t>建设的话语体系与叙事建构研究</w:t>
      </w:r>
    </w:p>
    <w:p w14:paraId="704D8674" w14:textId="4647F615" w:rsidR="0042135B" w:rsidRPr="004066A0" w:rsidRDefault="00FB1AD3" w:rsidP="0042135B">
      <w:pPr>
        <w:ind w:firstLine="640"/>
        <w:rPr>
          <w:rFonts w:ascii="仿宋" w:hAnsi="仿宋"/>
          <w:szCs w:val="32"/>
        </w:rPr>
      </w:pPr>
      <w:r w:rsidRPr="004066A0">
        <w:rPr>
          <w:rFonts w:ascii="仿宋" w:hAnsi="仿宋" w:hint="eastAsia"/>
          <w:szCs w:val="32"/>
        </w:rPr>
        <w:t>3.</w:t>
      </w:r>
      <w:r w:rsidR="0042135B" w:rsidRPr="004066A0">
        <w:rPr>
          <w:rFonts w:ascii="仿宋" w:hAnsi="仿宋" w:hint="eastAsia"/>
          <w:szCs w:val="32"/>
        </w:rPr>
        <w:t>统战工作领域廉政风险识别与</w:t>
      </w:r>
      <w:proofErr w:type="gramStart"/>
      <w:r w:rsidR="0042135B" w:rsidRPr="004066A0">
        <w:rPr>
          <w:rFonts w:ascii="仿宋" w:hAnsi="仿宋" w:hint="eastAsia"/>
          <w:szCs w:val="32"/>
        </w:rPr>
        <w:t>廉洁文化</w:t>
      </w:r>
      <w:proofErr w:type="gramEnd"/>
      <w:r w:rsidR="0042135B" w:rsidRPr="004066A0">
        <w:rPr>
          <w:rFonts w:ascii="仿宋" w:hAnsi="仿宋" w:hint="eastAsia"/>
          <w:szCs w:val="32"/>
        </w:rPr>
        <w:t>嵌入防控机制研究</w:t>
      </w:r>
    </w:p>
    <w:p w14:paraId="180160BC" w14:textId="101B9F62" w:rsidR="00FB1AD3" w:rsidRPr="004066A0" w:rsidRDefault="0042135B" w:rsidP="00FB1AD3">
      <w:pPr>
        <w:ind w:firstLine="640"/>
        <w:rPr>
          <w:rFonts w:ascii="仿宋" w:hAnsi="仿宋"/>
          <w:szCs w:val="32"/>
        </w:rPr>
      </w:pPr>
      <w:r w:rsidRPr="004066A0">
        <w:rPr>
          <w:rFonts w:ascii="仿宋" w:hAnsi="仿宋" w:hint="eastAsia"/>
          <w:szCs w:val="32"/>
        </w:rPr>
        <w:t>4.</w:t>
      </w:r>
      <w:r w:rsidR="00FB1AD3" w:rsidRPr="004066A0">
        <w:rPr>
          <w:rFonts w:ascii="仿宋" w:hAnsi="仿宋" w:hint="eastAsia"/>
          <w:szCs w:val="32"/>
        </w:rPr>
        <w:t>民主党派内部监督与</w:t>
      </w:r>
      <w:proofErr w:type="gramStart"/>
      <w:r w:rsidR="00FB1AD3" w:rsidRPr="004066A0">
        <w:rPr>
          <w:rFonts w:ascii="仿宋" w:hAnsi="仿宋" w:hint="eastAsia"/>
          <w:szCs w:val="32"/>
        </w:rPr>
        <w:t>廉洁文化</w:t>
      </w:r>
      <w:proofErr w:type="gramEnd"/>
      <w:r w:rsidR="00FB1AD3" w:rsidRPr="004066A0">
        <w:rPr>
          <w:rFonts w:ascii="仿宋" w:hAnsi="仿宋" w:hint="eastAsia"/>
          <w:szCs w:val="32"/>
        </w:rPr>
        <w:t>建设协同推进研究</w:t>
      </w:r>
    </w:p>
    <w:p w14:paraId="62167764" w14:textId="67BC9B38" w:rsidR="00FB1AD3" w:rsidRPr="004066A0" w:rsidRDefault="00FB1AD3" w:rsidP="00760981">
      <w:pPr>
        <w:ind w:firstLine="640"/>
        <w:rPr>
          <w:rFonts w:eastAsia="仿宋_GB2312"/>
        </w:rPr>
      </w:pPr>
    </w:p>
    <w:sectPr w:rsidR="00FB1AD3" w:rsidRPr="00406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4FEFE" w14:textId="77777777" w:rsidR="00E00AE7" w:rsidRDefault="00E00AE7">
      <w:pPr>
        <w:spacing w:line="240" w:lineRule="auto"/>
        <w:ind w:firstLine="640"/>
      </w:pPr>
      <w:r>
        <w:separator/>
      </w:r>
    </w:p>
  </w:endnote>
  <w:endnote w:type="continuationSeparator" w:id="0">
    <w:p w14:paraId="4A0B93E3" w14:textId="77777777" w:rsidR="00E00AE7" w:rsidRDefault="00E00AE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241607434"/>
      <w:docPartObj>
        <w:docPartGallery w:val="AutoText"/>
      </w:docPartObj>
    </w:sdtPr>
    <w:sdtEndPr>
      <w:rPr>
        <w:rStyle w:val="ab"/>
      </w:rPr>
    </w:sdtEndPr>
    <w:sdtContent>
      <w:p w14:paraId="62484871" w14:textId="77777777" w:rsidR="008E3489" w:rsidRDefault="00C457E7">
        <w:pPr>
          <w:pStyle w:val="a3"/>
          <w:framePr w:wrap="auto" w:vAnchor="text" w:hAnchor="margin" w:xAlign="center" w:y="1"/>
          <w:ind w:firstLine="360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0A0FFB3C" w14:textId="77777777" w:rsidR="008E3489" w:rsidRDefault="008E348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540251541"/>
      <w:docPartObj>
        <w:docPartGallery w:val="AutoText"/>
      </w:docPartObj>
    </w:sdtPr>
    <w:sdtEndPr>
      <w:rPr>
        <w:rStyle w:val="ab"/>
      </w:rPr>
    </w:sdtEndPr>
    <w:sdtContent>
      <w:p w14:paraId="214218CE" w14:textId="28783D8A" w:rsidR="008E3489" w:rsidRDefault="00C457E7">
        <w:pPr>
          <w:pStyle w:val="a3"/>
          <w:framePr w:wrap="auto" w:vAnchor="text" w:hAnchor="margin" w:xAlign="center" w:y="1"/>
          <w:ind w:firstLine="360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921742"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7FBE4C08" w14:textId="77777777" w:rsidR="008E3489" w:rsidRDefault="008E3489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EED63" w14:textId="77777777" w:rsidR="008E3489" w:rsidRDefault="008E348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BD5DF" w14:textId="77777777" w:rsidR="00E00AE7" w:rsidRDefault="00E00AE7">
      <w:pPr>
        <w:spacing w:line="240" w:lineRule="auto"/>
        <w:ind w:firstLine="640"/>
      </w:pPr>
      <w:r>
        <w:separator/>
      </w:r>
    </w:p>
  </w:footnote>
  <w:footnote w:type="continuationSeparator" w:id="0">
    <w:p w14:paraId="3EE83D51" w14:textId="77777777" w:rsidR="00E00AE7" w:rsidRDefault="00E00AE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A05E7" w14:textId="77777777" w:rsidR="008E3489" w:rsidRDefault="008E348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59713" w14:textId="77777777" w:rsidR="008E3489" w:rsidRDefault="008E3489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D7940" w14:textId="77777777" w:rsidR="008E3489" w:rsidRDefault="008E3489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A2"/>
    <w:rsid w:val="A4B32806"/>
    <w:rsid w:val="00013B03"/>
    <w:rsid w:val="000827A6"/>
    <w:rsid w:val="000C6CE8"/>
    <w:rsid w:val="00102B45"/>
    <w:rsid w:val="00130DCB"/>
    <w:rsid w:val="001507E7"/>
    <w:rsid w:val="001554E5"/>
    <w:rsid w:val="00163F34"/>
    <w:rsid w:val="001A3899"/>
    <w:rsid w:val="001B37A2"/>
    <w:rsid w:val="001B3CB7"/>
    <w:rsid w:val="001B461E"/>
    <w:rsid w:val="001E5EC6"/>
    <w:rsid w:val="002106A3"/>
    <w:rsid w:val="00233EC7"/>
    <w:rsid w:val="00246DC0"/>
    <w:rsid w:val="0026128C"/>
    <w:rsid w:val="002736CD"/>
    <w:rsid w:val="002B0A0C"/>
    <w:rsid w:val="0030303D"/>
    <w:rsid w:val="00321504"/>
    <w:rsid w:val="00321C05"/>
    <w:rsid w:val="00381C8A"/>
    <w:rsid w:val="00382E0E"/>
    <w:rsid w:val="004066A0"/>
    <w:rsid w:val="0042135B"/>
    <w:rsid w:val="00423FC5"/>
    <w:rsid w:val="00460681"/>
    <w:rsid w:val="00473F70"/>
    <w:rsid w:val="00531F64"/>
    <w:rsid w:val="005517C5"/>
    <w:rsid w:val="005915A3"/>
    <w:rsid w:val="0059266A"/>
    <w:rsid w:val="005A1A79"/>
    <w:rsid w:val="005B13B0"/>
    <w:rsid w:val="005B1759"/>
    <w:rsid w:val="005C0B88"/>
    <w:rsid w:val="00606B13"/>
    <w:rsid w:val="00612020"/>
    <w:rsid w:val="00635712"/>
    <w:rsid w:val="00675A7F"/>
    <w:rsid w:val="006927D1"/>
    <w:rsid w:val="006B6D9F"/>
    <w:rsid w:val="006D1FAE"/>
    <w:rsid w:val="006E484B"/>
    <w:rsid w:val="006F1B53"/>
    <w:rsid w:val="00704316"/>
    <w:rsid w:val="00710846"/>
    <w:rsid w:val="007152E3"/>
    <w:rsid w:val="007309E7"/>
    <w:rsid w:val="00760981"/>
    <w:rsid w:val="00780C3F"/>
    <w:rsid w:val="00781B54"/>
    <w:rsid w:val="007B5689"/>
    <w:rsid w:val="007F5BB8"/>
    <w:rsid w:val="00811908"/>
    <w:rsid w:val="00827DFB"/>
    <w:rsid w:val="008425A5"/>
    <w:rsid w:val="00855533"/>
    <w:rsid w:val="00855CBE"/>
    <w:rsid w:val="008614D5"/>
    <w:rsid w:val="00883059"/>
    <w:rsid w:val="008E0C62"/>
    <w:rsid w:val="008E3489"/>
    <w:rsid w:val="0091641B"/>
    <w:rsid w:val="00921742"/>
    <w:rsid w:val="00925629"/>
    <w:rsid w:val="00985639"/>
    <w:rsid w:val="0099229F"/>
    <w:rsid w:val="009A29C5"/>
    <w:rsid w:val="009A3444"/>
    <w:rsid w:val="00A21C2D"/>
    <w:rsid w:val="00A45CD6"/>
    <w:rsid w:val="00A53638"/>
    <w:rsid w:val="00A7788D"/>
    <w:rsid w:val="00A963BB"/>
    <w:rsid w:val="00AA0264"/>
    <w:rsid w:val="00AB1336"/>
    <w:rsid w:val="00AC62BF"/>
    <w:rsid w:val="00AE4ADB"/>
    <w:rsid w:val="00AF1A52"/>
    <w:rsid w:val="00AF6E28"/>
    <w:rsid w:val="00B015CB"/>
    <w:rsid w:val="00B20D43"/>
    <w:rsid w:val="00B27C0F"/>
    <w:rsid w:val="00B30CFF"/>
    <w:rsid w:val="00B45FF1"/>
    <w:rsid w:val="00B523D3"/>
    <w:rsid w:val="00BA0674"/>
    <w:rsid w:val="00BF34CE"/>
    <w:rsid w:val="00BF776D"/>
    <w:rsid w:val="00C31A5E"/>
    <w:rsid w:val="00C457E7"/>
    <w:rsid w:val="00C70046"/>
    <w:rsid w:val="00C773E3"/>
    <w:rsid w:val="00CD18FC"/>
    <w:rsid w:val="00CD5C7E"/>
    <w:rsid w:val="00D01249"/>
    <w:rsid w:val="00D05618"/>
    <w:rsid w:val="00D066C7"/>
    <w:rsid w:val="00D21008"/>
    <w:rsid w:val="00D2476A"/>
    <w:rsid w:val="00D3037C"/>
    <w:rsid w:val="00D3444D"/>
    <w:rsid w:val="00D42F54"/>
    <w:rsid w:val="00D823CC"/>
    <w:rsid w:val="00DC1A86"/>
    <w:rsid w:val="00DC4095"/>
    <w:rsid w:val="00DD0378"/>
    <w:rsid w:val="00E00AE7"/>
    <w:rsid w:val="00E27D25"/>
    <w:rsid w:val="00E42CE7"/>
    <w:rsid w:val="00E43ADC"/>
    <w:rsid w:val="00E5368F"/>
    <w:rsid w:val="00E663A9"/>
    <w:rsid w:val="00E76D74"/>
    <w:rsid w:val="00E82F6F"/>
    <w:rsid w:val="00E8722A"/>
    <w:rsid w:val="00EF656F"/>
    <w:rsid w:val="00F028C3"/>
    <w:rsid w:val="00F40FFC"/>
    <w:rsid w:val="00F53F50"/>
    <w:rsid w:val="00F5477D"/>
    <w:rsid w:val="00F802F4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B4D0D"/>
  <w15:docId w15:val="{A1BD92A3-5B81-7B43-A743-6B7E6DEC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="Times New Roman (正文 CS 字体)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40" w:lineRule="exact"/>
      <w:ind w:firstLineChars="200" w:firstLine="200"/>
      <w:jc w:val="both"/>
    </w:pPr>
    <w:rPr>
      <w:kern w:val="2"/>
      <w:sz w:val="3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page number"/>
    <w:basedOn w:val="a0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CD18FC"/>
    <w:pPr>
      <w:spacing w:line="240" w:lineRule="auto"/>
    </w:pPr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CD18FC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</cp:lastModifiedBy>
  <cp:revision>67</cp:revision>
  <cp:lastPrinted>2026-07-31T14:10:00Z</cp:lastPrinted>
  <dcterms:created xsi:type="dcterms:W3CDTF">2026-07-06T14:16:00Z</dcterms:created>
  <dcterms:modified xsi:type="dcterms:W3CDTF">2026-07-31T14:53:00Z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78452B0F75AA4FD87233546A192AA2FD_42</vt:lpwstr>
  </property>
</Properties>
</file>