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513" w:rsidRPr="00261C62" w:rsidRDefault="009C1963">
      <w:pPr>
        <w:rPr>
          <w:rFonts w:ascii="楷体" w:eastAsia="黑体" w:hAnsi="楷体"/>
          <w:sz w:val="32"/>
          <w:szCs w:val="32"/>
        </w:rPr>
      </w:pPr>
      <w:r w:rsidRPr="00261C62">
        <w:rPr>
          <w:rFonts w:asciiTheme="majorEastAsia" w:eastAsiaTheme="majorEastAsia" w:hAnsiTheme="majorEastAsia" w:hint="eastAsia"/>
          <w:sz w:val="32"/>
          <w:szCs w:val="32"/>
        </w:rPr>
        <w:t>附件</w:t>
      </w:r>
      <w:r w:rsidR="00261C62" w:rsidRPr="00261C62">
        <w:rPr>
          <w:rFonts w:ascii="楷体" w:eastAsia="黑体" w:hAnsi="楷体"/>
          <w:sz w:val="32"/>
          <w:szCs w:val="32"/>
        </w:rPr>
        <w:t>1</w:t>
      </w:r>
      <w:bookmarkStart w:id="0" w:name="_GoBack"/>
      <w:bookmarkEnd w:id="0"/>
    </w:p>
    <w:p w:rsidR="00384513" w:rsidRDefault="009C1963">
      <w:pPr>
        <w:jc w:val="center"/>
        <w:rPr>
          <w:rFonts w:ascii="楷体" w:eastAsia="楷体" w:hAnsi="楷体"/>
          <w:b/>
          <w:sz w:val="36"/>
          <w:szCs w:val="36"/>
        </w:rPr>
      </w:pPr>
      <w:r>
        <w:rPr>
          <w:rFonts w:ascii="楷体" w:eastAsia="楷体" w:hAnsi="楷体" w:hint="eastAsia"/>
          <w:b/>
          <w:sz w:val="36"/>
          <w:szCs w:val="36"/>
        </w:rPr>
        <w:t>202</w:t>
      </w:r>
      <w:r>
        <w:rPr>
          <w:rFonts w:ascii="楷体" w:eastAsia="楷体" w:hAnsi="楷体"/>
          <w:b/>
          <w:sz w:val="36"/>
          <w:szCs w:val="36"/>
        </w:rPr>
        <w:t>4</w:t>
      </w:r>
      <w:r>
        <w:rPr>
          <w:rFonts w:ascii="楷体" w:eastAsia="楷体" w:hAnsi="楷体" w:hint="eastAsia"/>
          <w:b/>
          <w:sz w:val="36"/>
          <w:szCs w:val="36"/>
        </w:rPr>
        <w:t>年“江苏省社会教育规划课题”申报指南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新时代社区教育功能与属性研究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2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社区数字教育实践创新案例研究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3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新时代社区（老年）教育高质量发展策略研究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4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社区（老年）教育现代化监测体系研究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5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长三角社区教育一体化发展研究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6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社区教育学科建设研究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7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区域经济社会发展与社区教育关联研究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8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地方文化与社区教育发展的关系研究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9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学校</w:t>
      </w:r>
      <w:r w:rsidR="007E0D92">
        <w:rPr>
          <w:rFonts w:ascii="楷体" w:eastAsia="楷体" w:hAnsi="楷体" w:hint="eastAsia"/>
          <w:sz w:val="32"/>
          <w:szCs w:val="36"/>
        </w:rPr>
        <w:t>、</w:t>
      </w:r>
      <w:r>
        <w:rPr>
          <w:rFonts w:ascii="楷体" w:eastAsia="楷体" w:hAnsi="楷体" w:hint="eastAsia"/>
          <w:sz w:val="32"/>
          <w:szCs w:val="36"/>
        </w:rPr>
        <w:t>家庭</w:t>
      </w:r>
      <w:r w:rsidR="007E0D92">
        <w:rPr>
          <w:rFonts w:ascii="楷体" w:eastAsia="楷体" w:hAnsi="楷体" w:hint="eastAsia"/>
          <w:sz w:val="32"/>
          <w:szCs w:val="36"/>
        </w:rPr>
        <w:t>、</w:t>
      </w:r>
      <w:r>
        <w:rPr>
          <w:rFonts w:ascii="楷体" w:eastAsia="楷体" w:hAnsi="楷体" w:hint="eastAsia"/>
          <w:sz w:val="32"/>
          <w:szCs w:val="36"/>
        </w:rPr>
        <w:t>社区协同育人研究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10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社区教育助力乡村振兴研究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/>
          <w:sz w:val="32"/>
          <w:szCs w:val="36"/>
        </w:rPr>
        <w:t>1</w:t>
      </w:r>
      <w:r>
        <w:rPr>
          <w:rFonts w:ascii="楷体" w:eastAsia="楷体" w:hAnsi="楷体" w:hint="eastAsia"/>
          <w:sz w:val="32"/>
          <w:szCs w:val="36"/>
        </w:rPr>
        <w:t>1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社区教育与社区治理融合发展研究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12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社区（老年）教育机构内涵建设与保障机制研究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</w:t>
      </w:r>
      <w:r>
        <w:rPr>
          <w:rFonts w:ascii="楷体" w:eastAsia="楷体" w:hAnsi="楷体"/>
          <w:sz w:val="32"/>
          <w:szCs w:val="36"/>
        </w:rPr>
        <w:t>3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数字化学习平台建设与推广研究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</w:t>
      </w:r>
      <w:r>
        <w:rPr>
          <w:rFonts w:ascii="楷体" w:eastAsia="楷体" w:hAnsi="楷体"/>
          <w:sz w:val="32"/>
          <w:szCs w:val="36"/>
        </w:rPr>
        <w:t>4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社区（老年）教育学习资源开发与运用研究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</w:t>
      </w:r>
      <w:r>
        <w:rPr>
          <w:rFonts w:ascii="楷体" w:eastAsia="楷体" w:hAnsi="楷体"/>
          <w:sz w:val="32"/>
          <w:szCs w:val="36"/>
        </w:rPr>
        <w:t>5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社区（老年）教育课程建设标准研究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</w:t>
      </w:r>
      <w:r>
        <w:rPr>
          <w:rFonts w:ascii="楷体" w:eastAsia="楷体" w:hAnsi="楷体"/>
          <w:sz w:val="32"/>
          <w:szCs w:val="36"/>
        </w:rPr>
        <w:t>6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社区（老年）教育队伍培养与发展研究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</w:t>
      </w:r>
      <w:r>
        <w:rPr>
          <w:rFonts w:ascii="楷体" w:eastAsia="楷体" w:hAnsi="楷体"/>
          <w:sz w:val="32"/>
          <w:szCs w:val="36"/>
        </w:rPr>
        <w:t>7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社区（老年）教育教学模式和质量保障机制研究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</w:t>
      </w:r>
      <w:r>
        <w:rPr>
          <w:rFonts w:ascii="楷体" w:eastAsia="楷体" w:hAnsi="楷体"/>
          <w:sz w:val="32"/>
          <w:szCs w:val="36"/>
        </w:rPr>
        <w:t>8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社区（老年）教育项目建设及评价体系研究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 w:hint="eastAsia"/>
          <w:sz w:val="32"/>
          <w:szCs w:val="36"/>
        </w:rPr>
        <w:t>1</w:t>
      </w:r>
      <w:r>
        <w:rPr>
          <w:rFonts w:ascii="楷体" w:eastAsia="楷体" w:hAnsi="楷体"/>
          <w:sz w:val="32"/>
          <w:szCs w:val="36"/>
        </w:rPr>
        <w:t>9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高校参与社区（老年）教育研究</w:t>
      </w:r>
    </w:p>
    <w:p w:rsidR="00384513" w:rsidRDefault="009C1963">
      <w:pPr>
        <w:spacing w:line="360" w:lineRule="auto"/>
        <w:ind w:firstLineChars="200" w:firstLine="640"/>
        <w:rPr>
          <w:rFonts w:ascii="楷体" w:eastAsia="楷体" w:hAnsi="楷体"/>
          <w:sz w:val="32"/>
          <w:szCs w:val="36"/>
        </w:rPr>
      </w:pPr>
      <w:r>
        <w:rPr>
          <w:rFonts w:ascii="楷体" w:eastAsia="楷体" w:hAnsi="楷体"/>
          <w:sz w:val="32"/>
          <w:szCs w:val="36"/>
        </w:rPr>
        <w:t>20</w:t>
      </w:r>
      <w:r w:rsidR="007E0D92">
        <w:rPr>
          <w:rFonts w:ascii="楷体" w:eastAsia="楷体" w:hAnsi="楷体" w:hint="eastAsia"/>
          <w:sz w:val="32"/>
          <w:szCs w:val="36"/>
        </w:rPr>
        <w:t>.</w:t>
      </w:r>
      <w:r>
        <w:rPr>
          <w:rFonts w:ascii="楷体" w:eastAsia="楷体" w:hAnsi="楷体" w:hint="eastAsia"/>
          <w:sz w:val="32"/>
          <w:szCs w:val="36"/>
        </w:rPr>
        <w:t>社区（老年）教育学习成果运用研究</w:t>
      </w:r>
    </w:p>
    <w:sectPr w:rsidR="00384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BC2" w:rsidRDefault="006A6BC2" w:rsidP="007E0D92">
      <w:r>
        <w:separator/>
      </w:r>
    </w:p>
  </w:endnote>
  <w:endnote w:type="continuationSeparator" w:id="0">
    <w:p w:rsidR="006A6BC2" w:rsidRDefault="006A6BC2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BC2" w:rsidRDefault="006A6BC2" w:rsidP="007E0D92">
      <w:r>
        <w:separator/>
      </w:r>
    </w:p>
  </w:footnote>
  <w:footnote w:type="continuationSeparator" w:id="0">
    <w:p w:rsidR="006A6BC2" w:rsidRDefault="006A6BC2" w:rsidP="007E0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MjMxZWZmMzc2M2M4OGRlZTY3MTdkZjdiYzNmZDUifQ=="/>
  </w:docVars>
  <w:rsids>
    <w:rsidRoot w:val="005D237F"/>
    <w:rsid w:val="000048F0"/>
    <w:rsid w:val="0005020B"/>
    <w:rsid w:val="00073A35"/>
    <w:rsid w:val="00084F39"/>
    <w:rsid w:val="000B0A45"/>
    <w:rsid w:val="000E6029"/>
    <w:rsid w:val="0011389F"/>
    <w:rsid w:val="00137B7F"/>
    <w:rsid w:val="001B1244"/>
    <w:rsid w:val="001E3639"/>
    <w:rsid w:val="00261C62"/>
    <w:rsid w:val="00272AAE"/>
    <w:rsid w:val="00274ECB"/>
    <w:rsid w:val="002751C7"/>
    <w:rsid w:val="002B225A"/>
    <w:rsid w:val="002B28C1"/>
    <w:rsid w:val="002C4C61"/>
    <w:rsid w:val="002F3AEC"/>
    <w:rsid w:val="00300488"/>
    <w:rsid w:val="00303200"/>
    <w:rsid w:val="003105BB"/>
    <w:rsid w:val="0031433D"/>
    <w:rsid w:val="00314ECC"/>
    <w:rsid w:val="00362FC5"/>
    <w:rsid w:val="00384513"/>
    <w:rsid w:val="00391FE5"/>
    <w:rsid w:val="003A0B67"/>
    <w:rsid w:val="003D54B1"/>
    <w:rsid w:val="003D7769"/>
    <w:rsid w:val="00403E87"/>
    <w:rsid w:val="004904EB"/>
    <w:rsid w:val="0049061C"/>
    <w:rsid w:val="004D0197"/>
    <w:rsid w:val="00530329"/>
    <w:rsid w:val="005C1D09"/>
    <w:rsid w:val="005D0093"/>
    <w:rsid w:val="005D237F"/>
    <w:rsid w:val="00640C9F"/>
    <w:rsid w:val="00643A55"/>
    <w:rsid w:val="00650B65"/>
    <w:rsid w:val="006A6BC2"/>
    <w:rsid w:val="006C062D"/>
    <w:rsid w:val="006C3864"/>
    <w:rsid w:val="006D4AEB"/>
    <w:rsid w:val="006D79FA"/>
    <w:rsid w:val="00701542"/>
    <w:rsid w:val="0070577C"/>
    <w:rsid w:val="00774A51"/>
    <w:rsid w:val="00785223"/>
    <w:rsid w:val="007B68E2"/>
    <w:rsid w:val="007E0D92"/>
    <w:rsid w:val="00823B6F"/>
    <w:rsid w:val="00837CAD"/>
    <w:rsid w:val="00846ED8"/>
    <w:rsid w:val="00855FDC"/>
    <w:rsid w:val="00876C8F"/>
    <w:rsid w:val="008832DA"/>
    <w:rsid w:val="008D3CD5"/>
    <w:rsid w:val="008D6AC2"/>
    <w:rsid w:val="008E204A"/>
    <w:rsid w:val="00910B0C"/>
    <w:rsid w:val="009610D3"/>
    <w:rsid w:val="00967C7A"/>
    <w:rsid w:val="009B6BC1"/>
    <w:rsid w:val="009C1963"/>
    <w:rsid w:val="009F69BE"/>
    <w:rsid w:val="00A14AE1"/>
    <w:rsid w:val="00A30A84"/>
    <w:rsid w:val="00A6551E"/>
    <w:rsid w:val="00AA1FDF"/>
    <w:rsid w:val="00AF000B"/>
    <w:rsid w:val="00AF16F2"/>
    <w:rsid w:val="00B53322"/>
    <w:rsid w:val="00B87283"/>
    <w:rsid w:val="00BD7345"/>
    <w:rsid w:val="00BF37AD"/>
    <w:rsid w:val="00BF539C"/>
    <w:rsid w:val="00C6348F"/>
    <w:rsid w:val="00C730B3"/>
    <w:rsid w:val="00CD019F"/>
    <w:rsid w:val="00D605E0"/>
    <w:rsid w:val="00DC50B4"/>
    <w:rsid w:val="00DD0E36"/>
    <w:rsid w:val="00E070B5"/>
    <w:rsid w:val="00E079B4"/>
    <w:rsid w:val="00E12FD1"/>
    <w:rsid w:val="00E660C6"/>
    <w:rsid w:val="00E72C63"/>
    <w:rsid w:val="00EB3D3A"/>
    <w:rsid w:val="00EC6B48"/>
    <w:rsid w:val="00F017DA"/>
    <w:rsid w:val="00F0755A"/>
    <w:rsid w:val="00F13C87"/>
    <w:rsid w:val="00F3469D"/>
    <w:rsid w:val="00F52D47"/>
    <w:rsid w:val="00F574EE"/>
    <w:rsid w:val="00F86414"/>
    <w:rsid w:val="0AEE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BAA7FD"/>
  <w15:docId w15:val="{480F5ED4-E9B5-4D9A-B625-3CC3C215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62</Words>
  <Characters>356</Characters>
  <Application>Microsoft Office Word</Application>
  <DocSecurity>0</DocSecurity>
  <Lines>2</Lines>
  <Paragraphs>1</Paragraphs>
  <ScaleCrop>false</ScaleCrop>
  <Company>P R C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任红</dc:creator>
  <cp:lastModifiedBy>任红</cp:lastModifiedBy>
  <cp:revision>85</cp:revision>
  <cp:lastPrinted>2024-05-11T01:34:00Z</cp:lastPrinted>
  <dcterms:created xsi:type="dcterms:W3CDTF">2023-03-10T07:39:00Z</dcterms:created>
  <dcterms:modified xsi:type="dcterms:W3CDTF">2024-05-13T06:33:00Z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508ED13D21934501AAFF75C25CF12593_12</vt:lpwstr>
  </property>
</Properties>
</file>