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37" w:rsidRPr="00EF572A" w:rsidRDefault="00FB0537" w:rsidP="00684F75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:rsidR="00FB0537" w:rsidRPr="00EF572A" w:rsidRDefault="00FB0537" w:rsidP="00684F75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:rsidR="00FB0537" w:rsidRPr="00EF572A" w:rsidRDefault="00FB0537" w:rsidP="00684F75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:rsidR="008A57CC" w:rsidRPr="00EF572A" w:rsidRDefault="008A57CC" w:rsidP="00684F75">
      <w:pPr>
        <w:spacing w:line="56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EF572A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葛道凯</w:t>
      </w:r>
      <w:r w:rsidRPr="00EF572A">
        <w:rPr>
          <w:rFonts w:ascii="华文中宋" w:eastAsia="华文中宋" w:hAnsi="华文中宋"/>
          <w:b/>
          <w:color w:val="000000" w:themeColor="text1"/>
          <w:sz w:val="44"/>
          <w:szCs w:val="44"/>
        </w:rPr>
        <w:t>同志在</w:t>
      </w:r>
      <w:r w:rsidRPr="00EF572A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全省</w:t>
      </w:r>
      <w:r w:rsidRPr="00EF572A">
        <w:rPr>
          <w:rFonts w:ascii="华文中宋" w:eastAsia="华文中宋" w:hAnsi="华文中宋"/>
          <w:b/>
          <w:color w:val="000000" w:themeColor="text1"/>
          <w:sz w:val="44"/>
          <w:szCs w:val="44"/>
        </w:rPr>
        <w:t>高校防控新型冠状</w:t>
      </w:r>
    </w:p>
    <w:p w:rsidR="008A57CC" w:rsidRPr="00EF572A" w:rsidRDefault="008A57CC" w:rsidP="00684F75">
      <w:pPr>
        <w:spacing w:line="560" w:lineRule="exact"/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EF572A">
        <w:rPr>
          <w:rFonts w:ascii="华文中宋" w:eastAsia="华文中宋" w:hAnsi="华文中宋"/>
          <w:b/>
          <w:color w:val="000000" w:themeColor="text1"/>
          <w:sz w:val="44"/>
          <w:szCs w:val="44"/>
        </w:rPr>
        <w:t>病毒感染肺炎疫情</w:t>
      </w:r>
      <w:r w:rsidRPr="00EF572A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工作</w:t>
      </w:r>
      <w:r w:rsidRPr="00EF572A">
        <w:rPr>
          <w:rFonts w:ascii="华文中宋" w:eastAsia="华文中宋" w:hAnsi="华文中宋"/>
          <w:b/>
          <w:color w:val="000000" w:themeColor="text1"/>
          <w:sz w:val="44"/>
          <w:szCs w:val="44"/>
        </w:rPr>
        <w:t>视频会议</w:t>
      </w:r>
      <w:r w:rsidRPr="00EF572A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上</w:t>
      </w:r>
      <w:r w:rsidRPr="00EF572A">
        <w:rPr>
          <w:rFonts w:ascii="华文中宋" w:eastAsia="华文中宋" w:hAnsi="华文中宋"/>
          <w:b/>
          <w:color w:val="000000" w:themeColor="text1"/>
          <w:sz w:val="44"/>
          <w:szCs w:val="44"/>
        </w:rPr>
        <w:t>的讲话</w:t>
      </w:r>
    </w:p>
    <w:p w:rsidR="008A57CC" w:rsidRPr="00EF572A" w:rsidRDefault="008A57CC" w:rsidP="00684F75">
      <w:pPr>
        <w:spacing w:line="56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</w:p>
    <w:p w:rsidR="008A57CC" w:rsidRPr="00EF572A" w:rsidRDefault="008A57CC" w:rsidP="00684F75">
      <w:pPr>
        <w:spacing w:line="560" w:lineRule="exact"/>
        <w:jc w:val="center"/>
        <w:rPr>
          <w:rFonts w:ascii="Times New Roman" w:eastAsia="仿宋_GB2312" w:hAnsi="Times New Roman"/>
          <w:color w:val="000000" w:themeColor="text1"/>
          <w:sz w:val="36"/>
          <w:szCs w:val="36"/>
        </w:rPr>
      </w:pP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（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2020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年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1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月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31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日）</w:t>
      </w:r>
    </w:p>
    <w:p w:rsidR="008A57CC" w:rsidRPr="00EF572A" w:rsidRDefault="008A57CC" w:rsidP="00684F75">
      <w:pPr>
        <w:spacing w:line="560" w:lineRule="exact"/>
        <w:rPr>
          <w:rFonts w:ascii="Times New Roman" w:eastAsia="仿宋_GB2312" w:hAnsi="Times New Roman"/>
          <w:color w:val="000000" w:themeColor="text1"/>
          <w:sz w:val="36"/>
          <w:szCs w:val="36"/>
        </w:rPr>
      </w:pPr>
    </w:p>
    <w:p w:rsidR="00FB0537" w:rsidRPr="00EF572A" w:rsidRDefault="00342DAF" w:rsidP="00684F75">
      <w:pPr>
        <w:spacing w:line="560" w:lineRule="exact"/>
        <w:ind w:firstLine="640"/>
        <w:rPr>
          <w:rFonts w:ascii="Times New Roman" w:eastAsia="仿宋_GB2312" w:hAnsi="Times New Roman"/>
          <w:color w:val="000000" w:themeColor="text1"/>
          <w:sz w:val="36"/>
          <w:szCs w:val="36"/>
        </w:rPr>
      </w:pP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今天，我们召开全省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高校防控新型冠状病毒感染肺炎疫情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工作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视频会议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，主要任务是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贯彻落实省委省政府和教育部关于疫情防控工作的部署要求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，对全省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高校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疫情防控责任再压实、工作再落实、措施再抓实，坚决打好打赢疫情防控阻击战。</w:t>
      </w:r>
    </w:p>
    <w:p w:rsidR="008844B6" w:rsidRPr="00EF572A" w:rsidRDefault="008844B6" w:rsidP="00684F75">
      <w:pPr>
        <w:spacing w:line="560" w:lineRule="exact"/>
        <w:ind w:firstLine="615"/>
        <w:rPr>
          <w:rFonts w:ascii="Times New Roman" w:eastAsia="仿宋_GB2312" w:hAnsi="Times New Roman"/>
          <w:color w:val="000000" w:themeColor="text1"/>
          <w:sz w:val="36"/>
          <w:szCs w:val="36"/>
        </w:rPr>
      </w:pP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刚才，三所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高校交流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了</w:t>
      </w:r>
      <w:r w:rsidR="00C832E8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防控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工作情况，</w:t>
      </w:r>
      <w:r w:rsidR="00422FF2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省疫情防控工作领导小组预防控制组组长、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省</w:t>
      </w:r>
      <w:proofErr w:type="gramStart"/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卫健委副</w:t>
      </w:r>
      <w:proofErr w:type="gramEnd"/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主任</w:t>
      </w:r>
      <w:r w:rsidR="00422FF2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周明浩</w:t>
      </w:r>
      <w:r w:rsidR="008A57CC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同志</w:t>
      </w:r>
      <w:r w:rsidR="00422FF2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就做好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全省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高校疫情防控工作提出了指导意见和明确要求</w:t>
      </w:r>
      <w:r w:rsidR="00AD5D20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，我们</w:t>
      </w:r>
      <w:r w:rsidR="00AD5D20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要认真学习领会、抓好贯彻落实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。总的来看，在省委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省政府</w:t>
      </w:r>
      <w:r w:rsidR="008A57CC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和</w:t>
      </w:r>
      <w:r w:rsidR="008A57CC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教育部</w:t>
      </w:r>
      <w:r w:rsidR="008A57CC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的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正确领导</w:t>
      </w:r>
      <w:r w:rsidR="002B3DF3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下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，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各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高校</w:t>
      </w:r>
      <w:r w:rsidR="002B3DF3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努力工作，积极投身到紧张的疫情防控工作中来，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各项工作有力有序有效。但是高校疫情防控形势依然十分严峻复杂，当前工作抓得好不好，事关教育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系统</w:t>
      </w:r>
      <w:r w:rsidR="00422FF2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这场阻击战能不能取得胜利、什么时候取得胜利。我们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一定要高度重视，清醒认识形势，坚决贯彻习近平总书记</w:t>
      </w:r>
      <w:r w:rsidR="006A762E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关于</w:t>
      </w:r>
      <w:r w:rsidR="006A762E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做好疫情防控工作的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重要指示要求，</w:t>
      </w:r>
      <w:r w:rsidR="002F5BC8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抓住</w:t>
      </w:r>
      <w:r w:rsidR="002F5BC8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lastRenderedPageBreak/>
        <w:t>开学前的</w:t>
      </w:r>
      <w:r w:rsidR="002F5BC8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有利</w:t>
      </w:r>
      <w:r w:rsidR="002F5BC8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窗口期，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认真落实省委、省政府和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教育部</w:t>
      </w:r>
      <w:r w:rsidR="006A762E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决策部署，把各项工作做细做实、落到实处。</w:t>
      </w:r>
    </w:p>
    <w:p w:rsidR="006A762E" w:rsidRPr="00EF572A" w:rsidRDefault="00AD5D20" w:rsidP="00684F75">
      <w:pPr>
        <w:spacing w:line="560" w:lineRule="exact"/>
        <w:ind w:firstLine="615"/>
        <w:rPr>
          <w:rFonts w:ascii="Times New Roman" w:eastAsia="仿宋_GB2312" w:hAnsi="Times New Roman"/>
          <w:color w:val="000000" w:themeColor="text1"/>
          <w:sz w:val="36"/>
          <w:szCs w:val="36"/>
        </w:rPr>
      </w:pP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第一，要</w:t>
      </w:r>
      <w:r w:rsidR="006A762E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提高政治</w:t>
      </w:r>
      <w:r w:rsidR="006A762E" w:rsidRPr="00EF572A">
        <w:rPr>
          <w:rFonts w:ascii="黑体" w:eastAsia="黑体" w:hAnsi="黑体"/>
          <w:color w:val="000000" w:themeColor="text1"/>
          <w:sz w:val="36"/>
          <w:szCs w:val="36"/>
        </w:rPr>
        <w:t>站位</w:t>
      </w: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。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对于疫情防控工作，总书记始终高度重视，多次召开会议、多次听取汇报、</w:t>
      </w:r>
      <w:proofErr w:type="gramStart"/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作出</w:t>
      </w:r>
      <w:proofErr w:type="gramEnd"/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重要指示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,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充分体现了习总书记对人民健康高度负责的责任担当和为民情怀，为我们做好疫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情防控工作指明了前进方向、提供了根本遵循，注入了强大信心和动力。省委、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省政府高度重视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疫情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防控工作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，省委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常委会、省政府常务会多次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专题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研究部署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</w:t>
      </w:r>
      <w:proofErr w:type="gramStart"/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娄</w:t>
      </w:r>
      <w:proofErr w:type="gramEnd"/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勤俭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书记专门</w:t>
      </w:r>
      <w:proofErr w:type="gramStart"/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作出</w:t>
      </w:r>
      <w:proofErr w:type="gramEnd"/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重要批示，吴政隆省长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1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月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28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日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、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3</w:t>
      </w:r>
      <w:r w:rsidR="002F7545">
        <w:rPr>
          <w:rFonts w:ascii="Times New Roman" w:eastAsia="仿宋_GB2312" w:hAnsi="Times New Roman"/>
          <w:color w:val="000000" w:themeColor="text1"/>
          <w:sz w:val="36"/>
          <w:szCs w:val="36"/>
        </w:rPr>
        <w:t>0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日分别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召开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领导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小组会议和省长</w:t>
      </w:r>
      <w:r w:rsidR="00F14075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调度会，</w:t>
      </w:r>
      <w:r w:rsidR="00F14075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部署推进疫情防控工作。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费</w:t>
      </w:r>
      <w:proofErr w:type="gramStart"/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高云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副</w:t>
      </w:r>
      <w:proofErr w:type="gramEnd"/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省长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1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月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30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日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听取省教育厅汇报，并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实地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检查有关高校的疫情防控工作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提出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了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明确要求。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全省高校要进一步提高政治站位，深刻认识打好打赢疫情防控阻击战的重大意义，切实把疫情防控作为当前首要的政治任务和头等大事来抓，真正把增强“四个意识”、坚定“四个自信”、做到“两个维护”，体现在实际行动上、体现在工作措施上、体现在防控成效上。</w:t>
      </w:r>
    </w:p>
    <w:p w:rsidR="00824229" w:rsidRPr="00EF572A" w:rsidRDefault="00D02E65" w:rsidP="00684F75">
      <w:pPr>
        <w:autoSpaceDE w:val="0"/>
        <w:autoSpaceDN w:val="0"/>
        <w:snapToGrid w:val="0"/>
        <w:spacing w:line="560" w:lineRule="exact"/>
        <w:ind w:firstLineChars="200" w:firstLine="720"/>
        <w:rPr>
          <w:rFonts w:ascii="Times New Roman" w:eastAsia="仿宋_GB2312" w:hAnsi="Times New Roman"/>
          <w:sz w:val="36"/>
          <w:szCs w:val="36"/>
        </w:rPr>
      </w:pP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第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二</w:t>
      </w:r>
      <w:r w:rsidRPr="00EF572A">
        <w:rPr>
          <w:rFonts w:ascii="黑体" w:eastAsia="黑体" w:hAnsi="黑体"/>
          <w:color w:val="000000" w:themeColor="text1"/>
          <w:sz w:val="36"/>
          <w:szCs w:val="36"/>
        </w:rPr>
        <w:t>，</w:t>
      </w:r>
      <w:r w:rsidRPr="00EF572A">
        <w:rPr>
          <w:rFonts w:ascii="黑体" w:eastAsia="黑体" w:hAnsi="黑体" w:hint="eastAsia"/>
          <w:sz w:val="36"/>
          <w:szCs w:val="36"/>
        </w:rPr>
        <w:t>要落实</w:t>
      </w:r>
      <w:r w:rsidRPr="00EF572A">
        <w:rPr>
          <w:rFonts w:ascii="黑体" w:eastAsia="黑体" w:hAnsi="黑体"/>
          <w:sz w:val="36"/>
          <w:szCs w:val="36"/>
        </w:rPr>
        <w:t>关键举措</w:t>
      </w:r>
      <w:r w:rsidRPr="00EF572A">
        <w:rPr>
          <w:rFonts w:ascii="黑体" w:eastAsia="黑体" w:hAnsi="黑体" w:hint="eastAsia"/>
          <w:sz w:val="36"/>
          <w:szCs w:val="36"/>
        </w:rPr>
        <w:t>。</w:t>
      </w:r>
      <w:r w:rsidR="002B3DF3" w:rsidRPr="002B3DF3">
        <w:rPr>
          <w:rFonts w:ascii="Times New Roman" w:eastAsia="仿宋_GB2312" w:hAnsi="Times New Roman" w:hint="eastAsia"/>
          <w:sz w:val="36"/>
          <w:szCs w:val="36"/>
        </w:rPr>
        <w:t>从</w:t>
      </w:r>
      <w:r w:rsidR="002B3DF3" w:rsidRPr="002B3DF3">
        <w:rPr>
          <w:rFonts w:ascii="Times New Roman" w:eastAsia="仿宋_GB2312" w:hAnsi="Times New Roman"/>
          <w:sz w:val="36"/>
          <w:szCs w:val="36"/>
        </w:rPr>
        <w:t>现在到</w:t>
      </w:r>
      <w:r w:rsidR="002B3DF3" w:rsidRPr="002B3DF3">
        <w:rPr>
          <w:rFonts w:ascii="Times New Roman" w:eastAsia="仿宋_GB2312" w:hAnsi="Times New Roman" w:hint="eastAsia"/>
          <w:sz w:val="36"/>
          <w:szCs w:val="36"/>
        </w:rPr>
        <w:t>一级</w:t>
      </w:r>
      <w:r w:rsidR="002B3DF3" w:rsidRPr="002B3DF3">
        <w:rPr>
          <w:rFonts w:ascii="Times New Roman" w:eastAsia="仿宋_GB2312" w:hAnsi="Times New Roman"/>
          <w:sz w:val="36"/>
          <w:szCs w:val="36"/>
        </w:rPr>
        <w:t>响应解除前，所有高校全部实行封闭管理，建立进出</w:t>
      </w:r>
      <w:r w:rsidR="002B3DF3" w:rsidRPr="002B3DF3">
        <w:rPr>
          <w:rFonts w:ascii="Times New Roman" w:eastAsia="仿宋_GB2312" w:hAnsi="Times New Roman" w:hint="eastAsia"/>
          <w:sz w:val="36"/>
          <w:szCs w:val="36"/>
        </w:rPr>
        <w:t>校门</w:t>
      </w:r>
      <w:r w:rsidR="002B3DF3" w:rsidRPr="002B3DF3">
        <w:rPr>
          <w:rFonts w:ascii="Times New Roman" w:eastAsia="仿宋_GB2312" w:hAnsi="Times New Roman"/>
          <w:sz w:val="36"/>
          <w:szCs w:val="36"/>
        </w:rPr>
        <w:t>测</w:t>
      </w:r>
      <w:r w:rsidR="002B3DF3" w:rsidRPr="002B3DF3">
        <w:rPr>
          <w:rFonts w:ascii="Times New Roman" w:eastAsia="仿宋_GB2312" w:hAnsi="Times New Roman" w:hint="eastAsia"/>
          <w:sz w:val="36"/>
          <w:szCs w:val="36"/>
        </w:rPr>
        <w:t>体温</w:t>
      </w:r>
      <w:r w:rsidR="002B3DF3" w:rsidRPr="002B3DF3">
        <w:rPr>
          <w:rFonts w:ascii="Times New Roman" w:eastAsia="仿宋_GB2312" w:hAnsi="Times New Roman"/>
          <w:sz w:val="36"/>
          <w:szCs w:val="36"/>
        </w:rPr>
        <w:t>和登记制度。</w:t>
      </w:r>
      <w:r w:rsidR="002B3DF3" w:rsidRPr="002B3DF3">
        <w:rPr>
          <w:rFonts w:ascii="Times New Roman" w:eastAsia="仿宋_GB2312" w:hAnsi="Times New Roman" w:hint="eastAsia"/>
          <w:sz w:val="36"/>
          <w:szCs w:val="36"/>
        </w:rPr>
        <w:t>每</w:t>
      </w:r>
      <w:r w:rsidR="002B3DF3" w:rsidRPr="002B3DF3">
        <w:rPr>
          <w:rFonts w:ascii="Times New Roman" w:eastAsia="仿宋_GB2312" w:hAnsi="Times New Roman"/>
          <w:sz w:val="36"/>
          <w:szCs w:val="36"/>
        </w:rPr>
        <w:t>所学校都要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结合实际，</w:t>
      </w:r>
      <w:r w:rsidR="002B3DF3">
        <w:rPr>
          <w:rFonts w:ascii="Times New Roman" w:eastAsia="仿宋_GB2312" w:hAnsi="Times New Roman" w:hint="eastAsia"/>
          <w:sz w:val="36"/>
          <w:szCs w:val="36"/>
        </w:rPr>
        <w:t>按照</w:t>
      </w:r>
      <w:r w:rsidR="002B3DF3">
        <w:rPr>
          <w:rFonts w:ascii="Times New Roman" w:eastAsia="仿宋_GB2312" w:hAnsi="Times New Roman"/>
          <w:sz w:val="36"/>
          <w:szCs w:val="36"/>
        </w:rPr>
        <w:t>外防输入内防扩散的</w:t>
      </w:r>
      <w:r w:rsidR="002B3DF3">
        <w:rPr>
          <w:rFonts w:ascii="Times New Roman" w:eastAsia="仿宋_GB2312" w:hAnsi="Times New Roman" w:hint="eastAsia"/>
          <w:sz w:val="36"/>
          <w:szCs w:val="36"/>
        </w:rPr>
        <w:t>原则</w:t>
      </w:r>
      <w:r w:rsidR="002B3DF3">
        <w:rPr>
          <w:rFonts w:ascii="Times New Roman" w:eastAsia="仿宋_GB2312" w:hAnsi="Times New Roman"/>
          <w:sz w:val="36"/>
          <w:szCs w:val="36"/>
        </w:rPr>
        <w:t>，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坚持</w:t>
      </w:r>
      <w:r w:rsidR="004B17FB" w:rsidRPr="00EF572A">
        <w:rPr>
          <w:rFonts w:ascii="Times New Roman" w:eastAsia="仿宋_GB2312" w:hAnsi="Times New Roman"/>
          <w:sz w:val="36"/>
          <w:szCs w:val="36"/>
        </w:rPr>
        <w:t>一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校</w:t>
      </w:r>
      <w:r w:rsidR="004B17FB" w:rsidRPr="00EF572A">
        <w:rPr>
          <w:rFonts w:ascii="Times New Roman" w:eastAsia="仿宋_GB2312" w:hAnsi="Times New Roman"/>
          <w:sz w:val="36"/>
          <w:szCs w:val="36"/>
        </w:rPr>
        <w:t>一案，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科学开展</w:t>
      </w:r>
      <w:r w:rsidRPr="00EF572A">
        <w:rPr>
          <w:rFonts w:ascii="Times New Roman" w:eastAsia="仿宋_GB2312" w:hAnsi="Times New Roman" w:hint="eastAsia"/>
          <w:sz w:val="36"/>
          <w:szCs w:val="36"/>
        </w:rPr>
        <w:t>防控</w:t>
      </w:r>
      <w:r w:rsidR="00B72EEF" w:rsidRPr="00EF572A">
        <w:rPr>
          <w:rFonts w:ascii="Times New Roman" w:eastAsia="仿宋_GB2312" w:hAnsi="Times New Roman" w:hint="eastAsia"/>
          <w:sz w:val="36"/>
          <w:szCs w:val="36"/>
        </w:rPr>
        <w:t>，</w:t>
      </w:r>
      <w:r w:rsidR="00B72EEF" w:rsidRPr="00EF572A">
        <w:rPr>
          <w:rFonts w:ascii="Times New Roman" w:eastAsia="仿宋_GB2312" w:hAnsi="Times New Roman"/>
          <w:sz w:val="36"/>
          <w:szCs w:val="36"/>
        </w:rPr>
        <w:t>增强防控实效</w:t>
      </w:r>
      <w:r w:rsidRPr="00EF572A">
        <w:rPr>
          <w:rFonts w:ascii="Times New Roman" w:eastAsia="仿宋_GB2312" w:hAnsi="Times New Roman" w:hint="eastAsia"/>
          <w:sz w:val="36"/>
          <w:szCs w:val="36"/>
        </w:rPr>
        <w:t>。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有关具体</w:t>
      </w:r>
      <w:r w:rsidR="00C9404D" w:rsidRPr="00EF572A">
        <w:rPr>
          <w:rFonts w:ascii="Times New Roman" w:eastAsia="仿宋_GB2312" w:hAnsi="Times New Roman"/>
          <w:sz w:val="36"/>
          <w:szCs w:val="36"/>
        </w:rPr>
        <w:t>防控要求，省教育厅已经发</w:t>
      </w:r>
      <w:r w:rsidR="00C9404D" w:rsidRPr="00EF572A">
        <w:rPr>
          <w:rFonts w:ascii="Times New Roman" w:eastAsia="仿宋_GB2312" w:hAnsi="Times New Roman"/>
          <w:sz w:val="36"/>
          <w:szCs w:val="36"/>
        </w:rPr>
        <w:lastRenderedPageBreak/>
        <w:t>文部署，</w:t>
      </w:r>
      <w:r w:rsidR="002F5BC8" w:rsidRPr="00EF572A">
        <w:rPr>
          <w:rFonts w:ascii="Times New Roman" w:eastAsia="仿宋_GB2312" w:hAnsi="Times New Roman" w:hint="eastAsia"/>
          <w:sz w:val="36"/>
          <w:szCs w:val="36"/>
        </w:rPr>
        <w:t>随着</w:t>
      </w:r>
      <w:r w:rsidR="002F5BC8" w:rsidRPr="00EF572A">
        <w:rPr>
          <w:rFonts w:ascii="Times New Roman" w:eastAsia="仿宋_GB2312" w:hAnsi="Times New Roman"/>
          <w:sz w:val="36"/>
          <w:szCs w:val="36"/>
        </w:rPr>
        <w:t>疫情发展</w:t>
      </w:r>
      <w:r w:rsidR="00684F75">
        <w:rPr>
          <w:rFonts w:ascii="Times New Roman" w:eastAsia="仿宋_GB2312" w:hAnsi="Times New Roman" w:hint="eastAsia"/>
          <w:sz w:val="36"/>
          <w:szCs w:val="36"/>
        </w:rPr>
        <w:t>，</w:t>
      </w:r>
      <w:r w:rsidR="00E13E07" w:rsidRPr="00EF572A">
        <w:rPr>
          <w:rFonts w:ascii="Times New Roman" w:eastAsia="仿宋_GB2312" w:hAnsi="Times New Roman" w:hint="eastAsia"/>
          <w:sz w:val="36"/>
          <w:szCs w:val="36"/>
        </w:rPr>
        <w:t>以后</w:t>
      </w:r>
      <w:r w:rsidR="00E13E07" w:rsidRPr="00EF572A">
        <w:rPr>
          <w:rFonts w:ascii="Times New Roman" w:eastAsia="仿宋_GB2312" w:hAnsi="Times New Roman"/>
          <w:sz w:val="36"/>
          <w:szCs w:val="36"/>
        </w:rPr>
        <w:t>还将进行</w:t>
      </w:r>
      <w:r w:rsidR="002F5BC8" w:rsidRPr="00EF572A">
        <w:rPr>
          <w:rFonts w:ascii="Times New Roman" w:eastAsia="仿宋_GB2312" w:hAnsi="Times New Roman" w:hint="eastAsia"/>
          <w:sz w:val="36"/>
          <w:szCs w:val="36"/>
        </w:rPr>
        <w:t>一系列</w:t>
      </w:r>
      <w:r w:rsidR="00E13E07" w:rsidRPr="00EF572A">
        <w:rPr>
          <w:rFonts w:ascii="Times New Roman" w:eastAsia="仿宋_GB2312" w:hAnsi="Times New Roman"/>
          <w:sz w:val="36"/>
          <w:szCs w:val="36"/>
        </w:rPr>
        <w:t>安排</w:t>
      </w:r>
      <w:r w:rsidR="00E13E07" w:rsidRPr="00EF572A">
        <w:rPr>
          <w:rFonts w:ascii="Times New Roman" w:eastAsia="仿宋_GB2312" w:hAnsi="Times New Roman" w:hint="eastAsia"/>
          <w:sz w:val="36"/>
          <w:szCs w:val="36"/>
        </w:rPr>
        <w:t>，</w:t>
      </w:r>
      <w:r w:rsidR="00C9404D" w:rsidRPr="00EF572A">
        <w:rPr>
          <w:rFonts w:ascii="Times New Roman" w:eastAsia="仿宋_GB2312" w:hAnsi="Times New Roman"/>
          <w:sz w:val="36"/>
          <w:szCs w:val="36"/>
        </w:rPr>
        <w:t>各高校要认真贯彻落实。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这里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重点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强调</w:t>
      </w:r>
      <w:r w:rsidR="002B3DF3">
        <w:rPr>
          <w:rFonts w:ascii="Times New Roman" w:eastAsia="仿宋_GB2312" w:hAnsi="Times New Roman" w:hint="eastAsia"/>
          <w:sz w:val="36"/>
          <w:szCs w:val="36"/>
        </w:rPr>
        <w:t>六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个</w:t>
      </w:r>
      <w:r w:rsidR="004B17FB" w:rsidRPr="00EF572A">
        <w:rPr>
          <w:rFonts w:ascii="Times New Roman" w:eastAsia="仿宋_GB2312" w:hAnsi="Times New Roman"/>
          <w:sz w:val="36"/>
          <w:szCs w:val="36"/>
        </w:rPr>
        <w:t>方面。</w:t>
      </w:r>
      <w:r w:rsidRPr="00EF572A">
        <w:rPr>
          <w:rFonts w:ascii="Times New Roman" w:eastAsia="黑体" w:hAnsi="Times New Roman"/>
          <w:sz w:val="36"/>
          <w:szCs w:val="36"/>
        </w:rPr>
        <w:t>一是</w:t>
      </w:r>
      <w:r w:rsidRPr="00EF572A">
        <w:rPr>
          <w:rFonts w:ascii="Times New Roman" w:eastAsia="仿宋_GB2312" w:hAnsi="Times New Roman"/>
          <w:sz w:val="36"/>
          <w:szCs w:val="36"/>
        </w:rPr>
        <w:t>开展排查摸底。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目前</w:t>
      </w:r>
      <w:r w:rsidR="00C9404D" w:rsidRPr="00EF572A">
        <w:rPr>
          <w:rFonts w:ascii="Times New Roman" w:eastAsia="仿宋_GB2312" w:hAnsi="Times New Roman"/>
          <w:sz w:val="36"/>
          <w:szCs w:val="36"/>
        </w:rPr>
        <w:t>，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全省高校</w:t>
      </w:r>
      <w:r w:rsidR="002B3DF3">
        <w:rPr>
          <w:rFonts w:ascii="Times New Roman" w:eastAsia="仿宋_GB2312" w:hAnsi="Times New Roman" w:hint="eastAsia"/>
          <w:sz w:val="36"/>
          <w:szCs w:val="36"/>
        </w:rPr>
        <w:t>已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有确诊病例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5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例。</w:t>
      </w:r>
      <w:r w:rsidR="002F5BC8" w:rsidRPr="00EF572A">
        <w:rPr>
          <w:rFonts w:ascii="Times New Roman" w:eastAsia="仿宋_GB2312" w:hAnsi="Times New Roman" w:hint="eastAsia"/>
          <w:sz w:val="36"/>
          <w:szCs w:val="36"/>
        </w:rPr>
        <w:t>全省</w:t>
      </w:r>
      <w:r w:rsidR="002F5BC8" w:rsidRPr="00EF572A">
        <w:rPr>
          <w:rFonts w:ascii="Times New Roman" w:eastAsia="仿宋_GB2312" w:hAnsi="Times New Roman"/>
          <w:sz w:val="36"/>
          <w:szCs w:val="36"/>
        </w:rPr>
        <w:t>高校</w:t>
      </w:r>
      <w:r w:rsidR="002F5BC8" w:rsidRPr="00EF572A">
        <w:rPr>
          <w:rFonts w:ascii="Times New Roman" w:eastAsia="仿宋_GB2312" w:hAnsi="Times New Roman" w:hint="eastAsia"/>
          <w:sz w:val="36"/>
          <w:szCs w:val="36"/>
        </w:rPr>
        <w:t>共有</w:t>
      </w:r>
      <w:r w:rsidR="002F5BC8" w:rsidRPr="00EF572A">
        <w:rPr>
          <w:rFonts w:ascii="Times New Roman" w:eastAsia="仿宋_GB2312" w:hAnsi="Times New Roman" w:hint="eastAsia"/>
          <w:sz w:val="36"/>
          <w:szCs w:val="36"/>
        </w:rPr>
        <w:t>1</w:t>
      </w:r>
      <w:r w:rsidR="002F5BC8" w:rsidRPr="00EF572A">
        <w:rPr>
          <w:rFonts w:ascii="Times New Roman" w:eastAsia="仿宋_GB2312" w:hAnsi="Times New Roman"/>
          <w:sz w:val="36"/>
          <w:szCs w:val="36"/>
        </w:rPr>
        <w:t>7465</w:t>
      </w:r>
      <w:r w:rsidR="002F5BC8" w:rsidRPr="00EF572A">
        <w:rPr>
          <w:rFonts w:ascii="Times New Roman" w:eastAsia="仿宋_GB2312" w:hAnsi="Times New Roman"/>
          <w:sz w:val="36"/>
          <w:szCs w:val="36"/>
        </w:rPr>
        <w:t>名湖北籍学生和</w:t>
      </w:r>
      <w:r w:rsidR="002F5BC8" w:rsidRPr="00EF572A">
        <w:rPr>
          <w:rFonts w:ascii="Times New Roman" w:eastAsia="仿宋_GB2312" w:hAnsi="Times New Roman"/>
          <w:sz w:val="36"/>
          <w:szCs w:val="36"/>
        </w:rPr>
        <w:t>1813</w:t>
      </w:r>
      <w:r w:rsidR="002B3DF3">
        <w:rPr>
          <w:rFonts w:ascii="Times New Roman" w:eastAsia="仿宋_GB2312" w:hAnsi="Times New Roman"/>
          <w:sz w:val="36"/>
          <w:szCs w:val="36"/>
        </w:rPr>
        <w:t>名</w:t>
      </w:r>
      <w:r w:rsidR="002F5BC8" w:rsidRPr="00EF572A">
        <w:rPr>
          <w:rFonts w:ascii="Times New Roman" w:eastAsia="仿宋_GB2312" w:hAnsi="Times New Roman"/>
          <w:sz w:val="36"/>
          <w:szCs w:val="36"/>
        </w:rPr>
        <w:t>武汉身份证学生</w:t>
      </w:r>
      <w:r w:rsidR="00684F75">
        <w:rPr>
          <w:rFonts w:ascii="Times New Roman" w:eastAsia="仿宋_GB2312" w:hAnsi="Times New Roman" w:hint="eastAsia"/>
          <w:sz w:val="36"/>
          <w:szCs w:val="36"/>
        </w:rPr>
        <w:t>，</w:t>
      </w:r>
      <w:r w:rsidR="002B3DF3">
        <w:rPr>
          <w:rFonts w:ascii="Times New Roman" w:eastAsia="仿宋_GB2312" w:hAnsi="Times New Roman" w:hint="eastAsia"/>
          <w:sz w:val="36"/>
          <w:szCs w:val="36"/>
        </w:rPr>
        <w:t>还有</w:t>
      </w:r>
      <w:r w:rsidR="002B3DF3">
        <w:rPr>
          <w:rFonts w:ascii="Times New Roman" w:eastAsia="仿宋_GB2312" w:hAnsi="Times New Roman"/>
          <w:sz w:val="36"/>
          <w:szCs w:val="36"/>
        </w:rPr>
        <w:t>相当一部分师生近期到过湖北、到过武汉。</w:t>
      </w:r>
      <w:r w:rsidR="00C9404D" w:rsidRPr="00EF572A">
        <w:rPr>
          <w:rFonts w:ascii="Times New Roman" w:eastAsia="仿宋_GB2312" w:hAnsi="Times New Roman" w:hint="eastAsia"/>
          <w:sz w:val="36"/>
          <w:szCs w:val="36"/>
        </w:rPr>
        <w:t>各</w:t>
      </w:r>
      <w:r w:rsidR="00C9404D" w:rsidRPr="00EF572A">
        <w:rPr>
          <w:rFonts w:ascii="Times New Roman" w:eastAsia="仿宋_GB2312" w:hAnsi="Times New Roman"/>
          <w:sz w:val="36"/>
          <w:szCs w:val="36"/>
        </w:rPr>
        <w:t>高校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充分用好寒假这一关键期，切实做好疫情源头管控。加强与重点疫情防控地区有来往师生的精准摸排。尤其要尽快安排专人</w:t>
      </w:r>
      <w:r w:rsidR="002B3DF3">
        <w:rPr>
          <w:rFonts w:ascii="Times New Roman" w:eastAsia="仿宋_GB2312" w:hAnsi="Times New Roman" w:hint="eastAsia"/>
          <w:sz w:val="36"/>
          <w:szCs w:val="36"/>
        </w:rPr>
        <w:t>进行沟通联系，</w:t>
      </w:r>
      <w:r w:rsidR="00684F75">
        <w:rPr>
          <w:rFonts w:ascii="Times New Roman" w:eastAsia="仿宋_GB2312" w:hAnsi="Times New Roman" w:hint="eastAsia"/>
          <w:sz w:val="36"/>
          <w:szCs w:val="36"/>
        </w:rPr>
        <w:t>坚决</w:t>
      </w:r>
      <w:r w:rsidR="00684F75">
        <w:rPr>
          <w:rFonts w:ascii="Times New Roman" w:eastAsia="仿宋_GB2312" w:hAnsi="Times New Roman"/>
          <w:sz w:val="36"/>
          <w:szCs w:val="36"/>
        </w:rPr>
        <w:t>做到人盯人，</w:t>
      </w:r>
      <w:r w:rsidR="00684F75">
        <w:rPr>
          <w:rFonts w:ascii="Times New Roman" w:eastAsia="仿宋_GB2312" w:hAnsi="Times New Roman" w:hint="eastAsia"/>
          <w:sz w:val="36"/>
          <w:szCs w:val="36"/>
        </w:rPr>
        <w:t>逐一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摸排、</w:t>
      </w:r>
      <w:r w:rsidR="00684F75">
        <w:rPr>
          <w:rFonts w:ascii="Times New Roman" w:eastAsia="仿宋_GB2312" w:hAnsi="Times New Roman" w:hint="eastAsia"/>
          <w:sz w:val="36"/>
          <w:szCs w:val="36"/>
        </w:rPr>
        <w:t>逐一筛查，</w:t>
      </w:r>
      <w:r w:rsidR="00B63696">
        <w:rPr>
          <w:rFonts w:ascii="Times New Roman" w:eastAsia="仿宋_GB2312" w:hAnsi="Times New Roman" w:hint="eastAsia"/>
          <w:sz w:val="36"/>
          <w:szCs w:val="36"/>
        </w:rPr>
        <w:t>及时了解他们假期</w:t>
      </w:r>
      <w:r w:rsidR="00B63696">
        <w:rPr>
          <w:rFonts w:ascii="Times New Roman" w:eastAsia="仿宋_GB2312" w:hAnsi="Times New Roman" w:hint="eastAsia"/>
          <w:sz w:val="36"/>
          <w:szCs w:val="36"/>
        </w:rPr>
        <w:t>情况</w:t>
      </w:r>
      <w:r w:rsidR="00B63696">
        <w:rPr>
          <w:rFonts w:ascii="Times New Roman" w:eastAsia="仿宋_GB2312" w:hAnsi="Times New Roman" w:hint="eastAsia"/>
          <w:sz w:val="36"/>
          <w:szCs w:val="36"/>
        </w:rPr>
        <w:t>，</w:t>
      </w:r>
      <w:r w:rsidR="00684F75">
        <w:rPr>
          <w:rFonts w:ascii="Times New Roman" w:eastAsia="仿宋_GB2312" w:hAnsi="Times New Roman" w:hint="eastAsia"/>
          <w:sz w:val="36"/>
          <w:szCs w:val="36"/>
        </w:rPr>
        <w:t>并准确掌握他们返校行程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。对于假期留校人员也要进行精准摸排，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并</w:t>
      </w:r>
      <w:r w:rsidR="004B17FB" w:rsidRPr="00EF572A">
        <w:rPr>
          <w:rFonts w:ascii="Times New Roman" w:eastAsia="仿宋_GB2312" w:hAnsi="Times New Roman" w:hint="eastAsia"/>
          <w:kern w:val="0"/>
          <w:sz w:val="36"/>
          <w:szCs w:val="36"/>
        </w:rPr>
        <w:t>实行每日健康监测。</w:t>
      </w:r>
      <w:r w:rsidRPr="00EF572A">
        <w:rPr>
          <w:rFonts w:ascii="Times New Roman" w:eastAsia="黑体" w:hAnsi="Times New Roman" w:hint="eastAsia"/>
          <w:sz w:val="36"/>
          <w:szCs w:val="36"/>
        </w:rPr>
        <w:t>二</w:t>
      </w:r>
      <w:r w:rsidRPr="00EF572A">
        <w:rPr>
          <w:rFonts w:ascii="Times New Roman" w:eastAsia="黑体" w:hAnsi="Times New Roman"/>
          <w:sz w:val="36"/>
          <w:szCs w:val="36"/>
        </w:rPr>
        <w:t>是</w:t>
      </w:r>
      <w:r w:rsidRPr="00EF572A">
        <w:rPr>
          <w:rFonts w:ascii="Times New Roman" w:eastAsia="仿宋_GB2312" w:hAnsi="Times New Roman"/>
          <w:sz w:val="36"/>
          <w:szCs w:val="36"/>
        </w:rPr>
        <w:t>调整教学安排。落实省政府决定，延迟全省学校春季开学时间，各级各类学校</w:t>
      </w:r>
      <w:r w:rsidRPr="00EF572A">
        <w:rPr>
          <w:rFonts w:ascii="Times New Roman" w:eastAsia="仿宋_GB2312" w:hAnsi="Times New Roman"/>
          <w:sz w:val="36"/>
          <w:szCs w:val="36"/>
        </w:rPr>
        <w:t>2</w:t>
      </w:r>
      <w:r w:rsidRPr="00EF572A">
        <w:rPr>
          <w:rFonts w:ascii="Times New Roman" w:eastAsia="仿宋_GB2312" w:hAnsi="Times New Roman"/>
          <w:sz w:val="36"/>
          <w:szCs w:val="36"/>
        </w:rPr>
        <w:t>月</w:t>
      </w:r>
      <w:r w:rsidRPr="00EF572A">
        <w:rPr>
          <w:rFonts w:ascii="Times New Roman" w:eastAsia="仿宋_GB2312" w:hAnsi="Times New Roman"/>
          <w:sz w:val="36"/>
          <w:szCs w:val="36"/>
        </w:rPr>
        <w:t>17</w:t>
      </w:r>
      <w:r w:rsidR="00C42267" w:rsidRPr="00EF572A">
        <w:rPr>
          <w:rFonts w:ascii="Times New Roman" w:eastAsia="仿宋_GB2312" w:hAnsi="Times New Roman"/>
          <w:sz w:val="36"/>
          <w:szCs w:val="36"/>
        </w:rPr>
        <w:t>日前不开学</w:t>
      </w:r>
      <w:r w:rsidR="0074027D" w:rsidRPr="00EF572A">
        <w:rPr>
          <w:rFonts w:ascii="Times New Roman" w:eastAsia="仿宋_GB2312" w:hAnsi="Times New Roman" w:hint="eastAsia"/>
          <w:sz w:val="36"/>
          <w:szCs w:val="36"/>
        </w:rPr>
        <w:t>，原则上不允许学生提前返校，来自疫情严重地区的学生一律不得提前返校</w:t>
      </w:r>
      <w:r w:rsidR="00C42267" w:rsidRPr="00EF572A">
        <w:rPr>
          <w:rFonts w:ascii="Times New Roman" w:eastAsia="仿宋_GB2312" w:hAnsi="Times New Roman"/>
          <w:sz w:val="36"/>
          <w:szCs w:val="36"/>
        </w:rPr>
        <w:t>。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各高校</w:t>
      </w:r>
      <w:r w:rsidR="00C42267" w:rsidRPr="00EF572A">
        <w:rPr>
          <w:rFonts w:ascii="Times New Roman" w:eastAsia="仿宋_GB2312" w:hAnsi="Times New Roman"/>
          <w:sz w:val="36"/>
          <w:szCs w:val="36"/>
        </w:rPr>
        <w:t>要</w:t>
      </w:r>
      <w:r w:rsidRPr="00EF572A">
        <w:rPr>
          <w:rFonts w:ascii="Times New Roman" w:eastAsia="仿宋_GB2312" w:hAnsi="Times New Roman"/>
          <w:sz w:val="36"/>
          <w:szCs w:val="36"/>
        </w:rPr>
        <w:t>做好教学工作调整</w:t>
      </w:r>
      <w:r w:rsidR="002B3DF3">
        <w:rPr>
          <w:rFonts w:ascii="Times New Roman" w:eastAsia="仿宋_GB2312" w:hAnsi="Times New Roman" w:hint="eastAsia"/>
          <w:sz w:val="36"/>
          <w:szCs w:val="36"/>
        </w:rPr>
        <w:t>的</w:t>
      </w:r>
      <w:r w:rsidRPr="00EF572A">
        <w:rPr>
          <w:rFonts w:ascii="Times New Roman" w:eastAsia="仿宋_GB2312" w:hAnsi="Times New Roman"/>
          <w:sz w:val="36"/>
          <w:szCs w:val="36"/>
        </w:rPr>
        <w:t>应急预案</w:t>
      </w:r>
      <w:r w:rsidRPr="00EF572A">
        <w:rPr>
          <w:rFonts w:ascii="Times New Roman" w:eastAsia="仿宋_GB2312" w:hAnsi="Times New Roman" w:hint="eastAsia"/>
          <w:sz w:val="36"/>
          <w:szCs w:val="36"/>
        </w:rPr>
        <w:t>，</w:t>
      </w:r>
      <w:r w:rsidR="002B3DF3">
        <w:rPr>
          <w:rFonts w:ascii="Times New Roman" w:eastAsia="仿宋_GB2312" w:hAnsi="Times New Roman" w:hint="eastAsia"/>
          <w:sz w:val="36"/>
          <w:szCs w:val="36"/>
        </w:rPr>
        <w:t>谋划好</w:t>
      </w:r>
      <w:r w:rsidR="002B3DF3">
        <w:rPr>
          <w:rFonts w:ascii="Times New Roman" w:eastAsia="仿宋_GB2312" w:hAnsi="Times New Roman"/>
          <w:sz w:val="36"/>
          <w:szCs w:val="36"/>
        </w:rPr>
        <w:t>下学期的各项</w:t>
      </w:r>
      <w:r w:rsidR="002B3DF3">
        <w:rPr>
          <w:rFonts w:ascii="Times New Roman" w:eastAsia="仿宋_GB2312" w:hAnsi="Times New Roman" w:hint="eastAsia"/>
          <w:sz w:val="36"/>
          <w:szCs w:val="36"/>
        </w:rPr>
        <w:t>安排</w:t>
      </w:r>
      <w:r w:rsidRPr="00EF572A">
        <w:rPr>
          <w:rFonts w:ascii="Times New Roman" w:eastAsia="仿宋_GB2312" w:hAnsi="Times New Roman"/>
          <w:sz w:val="36"/>
          <w:szCs w:val="36"/>
        </w:rPr>
        <w:t>。</w:t>
      </w:r>
      <w:r w:rsidRPr="00EF572A">
        <w:rPr>
          <w:rFonts w:ascii="黑体" w:eastAsia="黑体" w:hAnsi="黑体" w:hint="eastAsia"/>
          <w:sz w:val="36"/>
          <w:szCs w:val="36"/>
        </w:rPr>
        <w:t>三</w:t>
      </w:r>
      <w:r w:rsidRPr="00EF572A">
        <w:rPr>
          <w:rFonts w:ascii="黑体" w:eastAsia="黑体" w:hAnsi="黑体"/>
          <w:sz w:val="36"/>
          <w:szCs w:val="36"/>
        </w:rPr>
        <w:t>是</w:t>
      </w:r>
      <w:r w:rsidRPr="00EF572A">
        <w:rPr>
          <w:rFonts w:ascii="Times New Roman" w:eastAsia="仿宋_GB2312" w:hAnsi="Times New Roman" w:hint="eastAsia"/>
          <w:sz w:val="36"/>
          <w:szCs w:val="36"/>
        </w:rPr>
        <w:t>做好</w:t>
      </w:r>
      <w:r w:rsidRPr="00EF572A">
        <w:rPr>
          <w:rFonts w:ascii="Times New Roman" w:eastAsia="仿宋_GB2312" w:hAnsi="Times New Roman"/>
          <w:sz w:val="36"/>
          <w:szCs w:val="36"/>
        </w:rPr>
        <w:t>隔离观察。开学前，对于零星来自重点疫情防控地区的提前返校</w:t>
      </w:r>
      <w:r w:rsidRPr="00EF572A">
        <w:rPr>
          <w:rFonts w:ascii="Times New Roman" w:eastAsia="仿宋_GB2312" w:hAnsi="Times New Roman" w:hint="eastAsia"/>
          <w:sz w:val="36"/>
          <w:szCs w:val="36"/>
        </w:rPr>
        <w:t>师生</w:t>
      </w:r>
      <w:r w:rsidRPr="00EF572A">
        <w:rPr>
          <w:rFonts w:ascii="Times New Roman" w:eastAsia="仿宋_GB2312" w:hAnsi="Times New Roman"/>
          <w:sz w:val="36"/>
          <w:szCs w:val="36"/>
        </w:rPr>
        <w:t>，</w:t>
      </w:r>
      <w:r w:rsidR="002B3DF3">
        <w:rPr>
          <w:rFonts w:ascii="Times New Roman" w:eastAsia="仿宋_GB2312" w:hAnsi="Times New Roman" w:hint="eastAsia"/>
          <w:sz w:val="36"/>
          <w:szCs w:val="36"/>
        </w:rPr>
        <w:t>务必</w:t>
      </w:r>
      <w:r w:rsidRPr="00EF572A">
        <w:rPr>
          <w:rFonts w:ascii="Times New Roman" w:eastAsia="仿宋_GB2312" w:hAnsi="Times New Roman" w:hint="eastAsia"/>
          <w:sz w:val="36"/>
          <w:szCs w:val="36"/>
        </w:rPr>
        <w:t>安排</w:t>
      </w:r>
      <w:r w:rsidRPr="00EF572A">
        <w:rPr>
          <w:rFonts w:ascii="Times New Roman" w:eastAsia="仿宋_GB2312" w:hAnsi="Times New Roman"/>
          <w:sz w:val="36"/>
          <w:szCs w:val="36"/>
        </w:rPr>
        <w:t>居家或集中隔离观察两周。开学后，对于新的从重点疫情防控地区返校的师生，一律实行为期两周的隔离观察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，</w:t>
      </w:r>
      <w:r w:rsidR="004B17FB" w:rsidRPr="00EF572A">
        <w:rPr>
          <w:rFonts w:ascii="Times New Roman" w:eastAsia="仿宋_GB2312" w:hAnsi="Times New Roman"/>
          <w:sz w:val="36"/>
          <w:szCs w:val="36"/>
        </w:rPr>
        <w:t>同时</w:t>
      </w:r>
      <w:r w:rsidR="002B3DF3">
        <w:rPr>
          <w:rFonts w:ascii="Times New Roman" w:eastAsia="仿宋_GB2312" w:hAnsi="Times New Roman" w:hint="eastAsia"/>
          <w:sz w:val="36"/>
          <w:szCs w:val="36"/>
        </w:rPr>
        <w:t>要</w:t>
      </w:r>
      <w:r w:rsidR="004B17FB" w:rsidRPr="00EF572A">
        <w:rPr>
          <w:rFonts w:ascii="Times New Roman" w:eastAsia="仿宋_GB2312" w:hAnsi="Times New Roman" w:hint="eastAsia"/>
          <w:sz w:val="36"/>
          <w:szCs w:val="36"/>
        </w:rPr>
        <w:t>精心做好隔离学生生活保障、心理关怀和思想引导</w:t>
      </w:r>
      <w:r w:rsidRPr="00EF572A">
        <w:rPr>
          <w:rFonts w:ascii="Times New Roman" w:eastAsia="仿宋_GB2312" w:hAnsi="Times New Roman"/>
          <w:sz w:val="36"/>
          <w:szCs w:val="36"/>
        </w:rPr>
        <w:t>。每所高校</w:t>
      </w:r>
      <w:r w:rsidR="002B3DF3">
        <w:rPr>
          <w:rFonts w:ascii="Times New Roman" w:eastAsia="仿宋_GB2312" w:hAnsi="Times New Roman" w:hint="eastAsia"/>
          <w:sz w:val="36"/>
          <w:szCs w:val="36"/>
        </w:rPr>
        <w:t>都</w:t>
      </w:r>
      <w:r w:rsidRPr="00EF572A">
        <w:rPr>
          <w:rFonts w:ascii="Times New Roman" w:eastAsia="仿宋_GB2312" w:hAnsi="Times New Roman"/>
          <w:sz w:val="36"/>
          <w:szCs w:val="36"/>
        </w:rPr>
        <w:t>必须设立独立</w:t>
      </w:r>
      <w:r w:rsidR="002B3DF3">
        <w:rPr>
          <w:rFonts w:ascii="Times New Roman" w:eastAsia="仿宋_GB2312" w:hAnsi="Times New Roman" w:hint="eastAsia"/>
          <w:sz w:val="36"/>
          <w:szCs w:val="36"/>
        </w:rPr>
        <w:t>的</w:t>
      </w:r>
      <w:r w:rsidRPr="00EF572A">
        <w:rPr>
          <w:rFonts w:ascii="Times New Roman" w:eastAsia="仿宋_GB2312" w:hAnsi="Times New Roman"/>
          <w:sz w:val="36"/>
          <w:szCs w:val="36"/>
        </w:rPr>
        <w:t>临时隔离观察场所。</w:t>
      </w:r>
      <w:r w:rsidRPr="00EF572A">
        <w:rPr>
          <w:rFonts w:ascii="黑体" w:eastAsia="黑体" w:hAnsi="黑体" w:hint="eastAsia"/>
          <w:sz w:val="36"/>
          <w:szCs w:val="36"/>
        </w:rPr>
        <w:t>四</w:t>
      </w:r>
      <w:r w:rsidRPr="00EF572A">
        <w:rPr>
          <w:rFonts w:ascii="黑体" w:eastAsia="黑体" w:hAnsi="黑体"/>
          <w:sz w:val="36"/>
          <w:szCs w:val="36"/>
        </w:rPr>
        <w:t>是</w:t>
      </w:r>
      <w:r w:rsidRPr="00EF572A">
        <w:rPr>
          <w:rFonts w:ascii="Times New Roman" w:eastAsia="仿宋_GB2312" w:hAnsi="Times New Roman" w:hint="eastAsia"/>
          <w:sz w:val="36"/>
          <w:szCs w:val="36"/>
        </w:rPr>
        <w:t>组织</w:t>
      </w:r>
      <w:r w:rsidR="00C42267" w:rsidRPr="00EF572A">
        <w:rPr>
          <w:rFonts w:ascii="Times New Roman" w:eastAsia="仿宋_GB2312" w:hAnsi="Times New Roman"/>
          <w:sz w:val="36"/>
          <w:szCs w:val="36"/>
        </w:rPr>
        <w:t>场所消毒。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各</w:t>
      </w:r>
      <w:r w:rsidR="00C42267" w:rsidRPr="00EF572A">
        <w:rPr>
          <w:rFonts w:ascii="Times New Roman" w:eastAsia="仿宋_GB2312" w:hAnsi="Times New Roman"/>
          <w:sz w:val="36"/>
          <w:szCs w:val="36"/>
        </w:rPr>
        <w:t>高校</w:t>
      </w:r>
      <w:r w:rsidRPr="00EF572A">
        <w:rPr>
          <w:rFonts w:ascii="Times New Roman" w:eastAsia="仿宋_GB2312" w:hAnsi="Times New Roman" w:hint="eastAsia"/>
          <w:sz w:val="36"/>
          <w:szCs w:val="36"/>
        </w:rPr>
        <w:t>要提前</w:t>
      </w:r>
      <w:r w:rsidRPr="00EF572A">
        <w:rPr>
          <w:rFonts w:ascii="Times New Roman" w:eastAsia="仿宋_GB2312" w:hAnsi="Times New Roman"/>
          <w:sz w:val="36"/>
          <w:szCs w:val="36"/>
        </w:rPr>
        <w:t>做好消毒物品、防控用品的储备</w:t>
      </w:r>
      <w:r w:rsidRPr="00EF572A">
        <w:rPr>
          <w:rFonts w:ascii="Times New Roman" w:eastAsia="仿宋_GB2312" w:hAnsi="Times New Roman" w:hint="eastAsia"/>
          <w:sz w:val="36"/>
          <w:szCs w:val="36"/>
        </w:rPr>
        <w:t>和</w:t>
      </w:r>
      <w:r w:rsidRPr="00EF572A">
        <w:rPr>
          <w:rFonts w:ascii="Times New Roman" w:eastAsia="仿宋_GB2312" w:hAnsi="Times New Roman"/>
          <w:sz w:val="36"/>
          <w:szCs w:val="36"/>
        </w:rPr>
        <w:t>消毒人员业务培训。开学后，每日两次对教室等公共场所进行消毒。</w:t>
      </w:r>
      <w:r w:rsidRPr="00EF572A">
        <w:rPr>
          <w:rFonts w:ascii="黑体" w:eastAsia="黑体" w:hAnsi="黑体" w:hint="eastAsia"/>
          <w:sz w:val="36"/>
          <w:szCs w:val="36"/>
        </w:rPr>
        <w:t>五</w:t>
      </w:r>
      <w:r w:rsidRPr="00EF572A">
        <w:rPr>
          <w:rFonts w:ascii="黑体" w:eastAsia="黑体" w:hAnsi="黑体"/>
          <w:sz w:val="36"/>
          <w:szCs w:val="36"/>
        </w:rPr>
        <w:t>是</w:t>
      </w:r>
      <w:r w:rsidRPr="00EF572A">
        <w:rPr>
          <w:rFonts w:ascii="Times New Roman" w:eastAsia="仿宋_GB2312" w:hAnsi="Times New Roman"/>
          <w:sz w:val="36"/>
          <w:szCs w:val="36"/>
        </w:rPr>
        <w:lastRenderedPageBreak/>
        <w:t>严控聚集活动。</w:t>
      </w:r>
      <w:r w:rsidR="00C42267" w:rsidRPr="00EF572A">
        <w:rPr>
          <w:rFonts w:ascii="Times New Roman" w:eastAsia="仿宋_GB2312" w:hAnsi="Times New Roman" w:hint="eastAsia"/>
          <w:sz w:val="36"/>
          <w:szCs w:val="36"/>
        </w:rPr>
        <w:t>各高校</w:t>
      </w:r>
      <w:r w:rsidRPr="00EF572A">
        <w:rPr>
          <w:rFonts w:ascii="Times New Roman" w:eastAsia="仿宋_GB2312" w:hAnsi="Times New Roman"/>
          <w:sz w:val="36"/>
          <w:szCs w:val="36"/>
        </w:rPr>
        <w:t>不得在规定的开学时间前</w:t>
      </w:r>
      <w:r w:rsidRPr="00EF572A">
        <w:rPr>
          <w:rFonts w:ascii="Times New Roman" w:eastAsia="仿宋_GB2312" w:hAnsi="Times New Roman" w:hint="eastAsia"/>
          <w:sz w:val="36"/>
          <w:szCs w:val="36"/>
        </w:rPr>
        <w:t>，</w:t>
      </w:r>
      <w:r w:rsidRPr="00EF572A">
        <w:rPr>
          <w:rFonts w:ascii="Times New Roman" w:eastAsia="仿宋_GB2312" w:hAnsi="Times New Roman"/>
          <w:sz w:val="36"/>
          <w:szCs w:val="36"/>
        </w:rPr>
        <w:t>举行任何形</w:t>
      </w:r>
      <w:r w:rsidR="00C42267" w:rsidRPr="00EF572A">
        <w:rPr>
          <w:rFonts w:ascii="Times New Roman" w:eastAsia="仿宋_GB2312" w:hAnsi="Times New Roman"/>
          <w:sz w:val="36"/>
          <w:szCs w:val="36"/>
        </w:rPr>
        <w:t>式的</w:t>
      </w:r>
      <w:r w:rsidRPr="00EF572A">
        <w:rPr>
          <w:rFonts w:ascii="Times New Roman" w:eastAsia="仿宋_GB2312" w:hAnsi="Times New Roman"/>
          <w:sz w:val="36"/>
          <w:szCs w:val="36"/>
        </w:rPr>
        <w:t>集体活动。开学后，</w:t>
      </w:r>
      <w:r w:rsidRPr="00EF572A">
        <w:rPr>
          <w:rFonts w:ascii="Times New Roman" w:eastAsia="仿宋_GB2312" w:hAnsi="Times New Roman" w:hint="eastAsia"/>
          <w:sz w:val="36"/>
          <w:szCs w:val="36"/>
        </w:rPr>
        <w:t>在</w:t>
      </w:r>
      <w:r w:rsidRPr="00EF572A">
        <w:rPr>
          <w:rFonts w:ascii="Times New Roman" w:eastAsia="仿宋_GB2312" w:hAnsi="Times New Roman"/>
          <w:sz w:val="36"/>
          <w:szCs w:val="36"/>
        </w:rPr>
        <w:t>解除一级响应前，一律暂缓跨校人员聚集性活动。</w:t>
      </w:r>
      <w:r w:rsidRPr="00EF572A">
        <w:rPr>
          <w:rFonts w:ascii="Times New Roman" w:eastAsia="仿宋_GB2312" w:hAnsi="Times New Roman" w:hint="eastAsia"/>
          <w:sz w:val="36"/>
          <w:szCs w:val="36"/>
        </w:rPr>
        <w:t>严控</w:t>
      </w:r>
      <w:r w:rsidRPr="00EF572A">
        <w:rPr>
          <w:rFonts w:ascii="Times New Roman" w:eastAsia="仿宋_GB2312" w:hAnsi="Times New Roman"/>
          <w:sz w:val="36"/>
          <w:szCs w:val="36"/>
        </w:rPr>
        <w:t>人员到外省市参加交流、讲学、参观、学习活动，一律暂缓到重点疫情防控地区参加活动。</w:t>
      </w:r>
      <w:r w:rsidR="002B3DF3" w:rsidRPr="002B3DF3">
        <w:rPr>
          <w:rFonts w:ascii="黑体" w:eastAsia="黑体" w:hAnsi="黑体" w:hint="eastAsia"/>
          <w:sz w:val="36"/>
          <w:szCs w:val="36"/>
        </w:rPr>
        <w:t>六</w:t>
      </w:r>
      <w:r w:rsidR="002B3DF3" w:rsidRPr="002B3DF3">
        <w:rPr>
          <w:rFonts w:ascii="黑体" w:eastAsia="黑体" w:hAnsi="黑体"/>
          <w:sz w:val="36"/>
          <w:szCs w:val="36"/>
        </w:rPr>
        <w:t>是</w:t>
      </w:r>
      <w:r w:rsidR="002B3DF3">
        <w:rPr>
          <w:rFonts w:ascii="Times New Roman" w:eastAsia="仿宋_GB2312" w:hAnsi="Times New Roman"/>
          <w:sz w:val="36"/>
          <w:szCs w:val="36"/>
        </w:rPr>
        <w:t>谋划好开学工作。</w:t>
      </w:r>
      <w:r w:rsidR="002B3DF3">
        <w:rPr>
          <w:rFonts w:ascii="Times New Roman" w:eastAsia="仿宋_GB2312" w:hAnsi="Times New Roman" w:hint="eastAsia"/>
          <w:sz w:val="36"/>
          <w:szCs w:val="36"/>
        </w:rPr>
        <w:t>高校</w:t>
      </w:r>
      <w:r w:rsidR="002B3DF3">
        <w:rPr>
          <w:rFonts w:ascii="Times New Roman" w:eastAsia="仿宋_GB2312" w:hAnsi="Times New Roman"/>
          <w:sz w:val="36"/>
          <w:szCs w:val="36"/>
        </w:rPr>
        <w:t>规模大，多的达近</w:t>
      </w:r>
      <w:r w:rsidR="002B3DF3">
        <w:rPr>
          <w:rFonts w:ascii="Times New Roman" w:eastAsia="仿宋_GB2312" w:hAnsi="Times New Roman" w:hint="eastAsia"/>
          <w:sz w:val="36"/>
          <w:szCs w:val="36"/>
        </w:rPr>
        <w:t>10</w:t>
      </w:r>
      <w:r w:rsidR="002B3DF3">
        <w:rPr>
          <w:rFonts w:ascii="Times New Roman" w:eastAsia="仿宋_GB2312" w:hAnsi="Times New Roman" w:hint="eastAsia"/>
          <w:sz w:val="36"/>
          <w:szCs w:val="36"/>
        </w:rPr>
        <w:t>万</w:t>
      </w:r>
      <w:r w:rsidR="002B3DF3">
        <w:rPr>
          <w:rFonts w:ascii="Times New Roman" w:eastAsia="仿宋_GB2312" w:hAnsi="Times New Roman"/>
          <w:sz w:val="36"/>
          <w:szCs w:val="36"/>
        </w:rPr>
        <w:t>人，少的也有万人以上。短期</w:t>
      </w:r>
      <w:r w:rsidR="002B3DF3">
        <w:rPr>
          <w:rFonts w:ascii="Times New Roman" w:eastAsia="仿宋_GB2312" w:hAnsi="Times New Roman" w:hint="eastAsia"/>
          <w:sz w:val="36"/>
          <w:szCs w:val="36"/>
        </w:rPr>
        <w:t>内</w:t>
      </w:r>
      <w:r w:rsidR="002B3DF3">
        <w:rPr>
          <w:rFonts w:ascii="Times New Roman" w:eastAsia="仿宋_GB2312" w:hAnsi="Times New Roman"/>
          <w:sz w:val="36"/>
          <w:szCs w:val="36"/>
        </w:rPr>
        <w:t>到学校报到，人流、车流集中，极易出现交叉感染。</w:t>
      </w:r>
      <w:r w:rsidR="002B3DF3">
        <w:rPr>
          <w:rFonts w:ascii="Times New Roman" w:eastAsia="仿宋_GB2312" w:hAnsi="Times New Roman" w:hint="eastAsia"/>
          <w:sz w:val="36"/>
          <w:szCs w:val="36"/>
        </w:rPr>
        <w:t>各</w:t>
      </w:r>
      <w:r w:rsidR="002B3DF3">
        <w:rPr>
          <w:rFonts w:ascii="Times New Roman" w:eastAsia="仿宋_GB2312" w:hAnsi="Times New Roman"/>
          <w:sz w:val="36"/>
          <w:szCs w:val="36"/>
        </w:rPr>
        <w:t>高校要</w:t>
      </w:r>
      <w:r w:rsidR="002B3DF3">
        <w:rPr>
          <w:rFonts w:ascii="Times New Roman" w:eastAsia="仿宋_GB2312" w:hAnsi="Times New Roman" w:hint="eastAsia"/>
          <w:sz w:val="36"/>
          <w:szCs w:val="36"/>
        </w:rPr>
        <w:t>精心</w:t>
      </w:r>
      <w:r w:rsidR="002B3DF3">
        <w:rPr>
          <w:rFonts w:ascii="Times New Roman" w:eastAsia="仿宋_GB2312" w:hAnsi="Times New Roman"/>
          <w:sz w:val="36"/>
          <w:szCs w:val="36"/>
        </w:rPr>
        <w:t>谋划时间安排</w:t>
      </w:r>
      <w:r w:rsidR="00684F75">
        <w:rPr>
          <w:rFonts w:ascii="Times New Roman" w:eastAsia="仿宋_GB2312" w:hAnsi="Times New Roman" w:hint="eastAsia"/>
          <w:sz w:val="36"/>
          <w:szCs w:val="36"/>
        </w:rPr>
        <w:t>、</w:t>
      </w:r>
      <w:r w:rsidR="002B3DF3">
        <w:rPr>
          <w:rFonts w:ascii="Times New Roman" w:eastAsia="仿宋_GB2312" w:hAnsi="Times New Roman"/>
          <w:sz w:val="36"/>
          <w:szCs w:val="36"/>
        </w:rPr>
        <w:t>程序设置</w:t>
      </w:r>
      <w:r w:rsidR="00684F75">
        <w:rPr>
          <w:rFonts w:ascii="Times New Roman" w:eastAsia="仿宋_GB2312" w:hAnsi="Times New Roman" w:hint="eastAsia"/>
          <w:sz w:val="36"/>
          <w:szCs w:val="36"/>
        </w:rPr>
        <w:t>和</w:t>
      </w:r>
      <w:r w:rsidR="00FC15C0">
        <w:rPr>
          <w:rFonts w:ascii="Times New Roman" w:eastAsia="仿宋_GB2312" w:hAnsi="Times New Roman"/>
          <w:sz w:val="36"/>
          <w:szCs w:val="36"/>
        </w:rPr>
        <w:t>秩序疏导，确保开学工作安全有序。</w:t>
      </w:r>
    </w:p>
    <w:p w:rsidR="004B17FB" w:rsidRPr="00EF572A" w:rsidRDefault="007C0DC0" w:rsidP="00684F75">
      <w:pPr>
        <w:spacing w:line="560" w:lineRule="exact"/>
        <w:ind w:firstLine="615"/>
        <w:rPr>
          <w:rFonts w:ascii="Times New Roman" w:eastAsia="仿宋_GB2312" w:hAnsi="Times New Roman"/>
          <w:color w:val="000000" w:themeColor="text1"/>
          <w:sz w:val="36"/>
          <w:szCs w:val="36"/>
        </w:rPr>
      </w:pP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第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三</w:t>
      </w: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，要强化责任担当。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生命重于泰山。疫情就是命令，防控就是责任。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一</w:t>
      </w:r>
      <w:r w:rsidR="00E13E07" w:rsidRPr="00EF572A">
        <w:rPr>
          <w:rFonts w:ascii="黑体" w:eastAsia="黑体" w:hAnsi="黑体"/>
          <w:color w:val="000000" w:themeColor="text1"/>
          <w:sz w:val="36"/>
          <w:szCs w:val="36"/>
        </w:rPr>
        <w:t>是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加强组织领导。加强疫情防控，组织领导是关键。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1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月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2</w:t>
      </w:r>
      <w:r w:rsidR="002F5BC8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5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日，</w:t>
      </w:r>
      <w:r w:rsidR="002F5BC8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启动</w:t>
      </w:r>
      <w:r w:rsidR="002F5BC8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教育系统疫情防控一级响应，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省教育厅成立疫情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防控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工作领导小组，同时明确要求各级教育行政部门和各级各类学校于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1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月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28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日前成立相应的领导小组和工作机构并报省教育厅。但是，直到今天还有一些高校没有报。现在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开始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，各高校要立即行动起来，建立健全覆盖全省教育系统的疫情防控指挥体系和工作机制，加强联防联控，确保防控工作高效有力。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二</w:t>
      </w:r>
      <w:r w:rsidRPr="00EF572A">
        <w:rPr>
          <w:rFonts w:ascii="黑体" w:eastAsia="黑体" w:hAnsi="黑体"/>
          <w:color w:val="000000" w:themeColor="text1"/>
          <w:sz w:val="36"/>
          <w:szCs w:val="36"/>
        </w:rPr>
        <w:t>是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领导</w:t>
      </w:r>
      <w:r w:rsidR="00E13E07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干部带头。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高校各级领导干部特别是主要负责同志要坚守岗位、靠前指挥，身先士卒、</w:t>
      </w:r>
      <w:proofErr w:type="gramStart"/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以上率</w:t>
      </w:r>
      <w:proofErr w:type="gramEnd"/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下，冲锋在一线、战斗在一线，切实做到守土有责、守土担责、守土尽责，团结带领师生员工打好疫情防控阻击战，以我们的辛苦指数换取师生的安全指数。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根据中央</w:t>
      </w:r>
      <w:r w:rsidR="00684F75">
        <w:rPr>
          <w:rFonts w:ascii="Times New Roman" w:eastAsia="仿宋_GB2312" w:hAnsi="Times New Roman"/>
          <w:color w:val="000000" w:themeColor="text1"/>
          <w:sz w:val="36"/>
          <w:szCs w:val="36"/>
        </w:rPr>
        <w:t>要求，疫情防</w:t>
      </w:r>
      <w:r w:rsidR="00905ECA">
        <w:rPr>
          <w:rFonts w:ascii="Times New Roman" w:eastAsia="仿宋_GB2312" w:hAnsi="Times New Roman"/>
          <w:color w:val="000000" w:themeColor="text1"/>
          <w:sz w:val="36"/>
          <w:szCs w:val="36"/>
        </w:rPr>
        <w:lastRenderedPageBreak/>
        <w:t>控工作中，</w:t>
      </w:r>
      <w:r w:rsidR="00905EC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发</w:t>
      </w:r>
      <w:r w:rsidR="00684F75">
        <w:rPr>
          <w:rFonts w:ascii="Times New Roman" w:eastAsia="仿宋_GB2312" w:hAnsi="Times New Roman"/>
          <w:color w:val="000000" w:themeColor="text1"/>
          <w:sz w:val="36"/>
          <w:szCs w:val="36"/>
        </w:rPr>
        <w:t>现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不能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胜任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工作的干部</w:t>
      </w:r>
      <w:r w:rsidR="00684F75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要及时调整。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三</w:t>
      </w: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是</w:t>
      </w:r>
      <w:r w:rsidR="00E13E07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做好组织动员。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充分发挥好</w:t>
      </w:r>
      <w:r w:rsidR="0074027D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学校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各级党组织战斗堡垒作用和广大党员先锋模范作用，发扬无畏艰险、无私奉献的精神，让党旗在</w:t>
      </w:r>
      <w:r w:rsidR="00FC15C0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疫情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防控斗争第一线高高飘扬。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四</w:t>
      </w:r>
      <w:r w:rsidRPr="00EF572A">
        <w:rPr>
          <w:rFonts w:ascii="黑体" w:eastAsia="黑体" w:hAnsi="黑体"/>
          <w:color w:val="000000" w:themeColor="text1"/>
          <w:sz w:val="36"/>
          <w:szCs w:val="36"/>
        </w:rPr>
        <w:t>是</w:t>
      </w:r>
      <w:r w:rsidR="00E13E07" w:rsidRPr="00EF572A">
        <w:rPr>
          <w:rFonts w:ascii="仿宋_GB2312" w:eastAsia="仿宋_GB2312" w:hAnsi="黑体" w:hint="eastAsia"/>
          <w:color w:val="000000" w:themeColor="text1"/>
          <w:sz w:val="36"/>
          <w:szCs w:val="36"/>
        </w:rPr>
        <w:t>压实压紧责任。</w:t>
      </w:r>
      <w:r w:rsidRPr="00EF572A">
        <w:rPr>
          <w:rFonts w:ascii="仿宋_GB2312" w:eastAsia="仿宋_GB2312" w:hAnsi="Times New Roman" w:hint="eastAsia"/>
          <w:color w:val="000000" w:themeColor="text1"/>
          <w:sz w:val="36"/>
          <w:szCs w:val="36"/>
        </w:rPr>
        <w:t>把疫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情防控责任压实到</w:t>
      </w:r>
      <w:r w:rsidR="0074027D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部门</w:t>
      </w:r>
      <w:r w:rsidR="0074027D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、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院系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、班级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，</w:t>
      </w:r>
      <w:r w:rsidR="0074027D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抓实到</w:t>
      </w:r>
      <w:r w:rsidR="0074027D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班主任、</w:t>
      </w:r>
      <w:r w:rsidR="00BA7F7B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辅导员</w:t>
      </w:r>
      <w:r w:rsidR="00BA7F7B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、</w:t>
      </w:r>
      <w:r w:rsidR="0074027D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学生干部，</w:t>
      </w:r>
      <w:r w:rsidR="0074027D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落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实到“神经末梢”</w:t>
      </w:r>
      <w:r w:rsidR="0074027D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和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“最后一公里”，并实行信息日报制度。对工作不负责任、不认真、不落实的要追责问责。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省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教育厅专门设立了督查组，各校也要建立督查机制，切实把责任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压紧压实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。</w:t>
      </w:r>
      <w:r w:rsidR="00684F75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各高校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每天</w:t>
      </w:r>
      <w:r w:rsidR="00684F75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下午</w:t>
      </w:r>
      <w:r w:rsidR="00684F75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4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:00</w:t>
      </w:r>
      <w:r w:rsidR="00684F75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报送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工作</w:t>
      </w:r>
      <w:r w:rsidR="00FC15C0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要情和</w:t>
      </w:r>
      <w:r w:rsidR="00FC15C0">
        <w:rPr>
          <w:rFonts w:ascii="Times New Roman" w:eastAsia="仿宋_GB2312" w:hAnsi="Times New Roman"/>
          <w:color w:val="000000" w:themeColor="text1"/>
          <w:sz w:val="36"/>
          <w:szCs w:val="36"/>
        </w:rPr>
        <w:t>数据变化。</w:t>
      </w:r>
      <w:r w:rsidR="00E13E07"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五</w:t>
      </w:r>
      <w:r w:rsidRPr="00EF572A">
        <w:rPr>
          <w:rFonts w:ascii="黑体" w:eastAsia="黑体" w:hAnsi="黑体" w:hint="eastAsia"/>
          <w:color w:val="000000" w:themeColor="text1"/>
          <w:sz w:val="36"/>
          <w:szCs w:val="36"/>
        </w:rPr>
        <w:t>是</w:t>
      </w:r>
      <w:r w:rsidR="004B17FB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抓好宣传引导。充分发挥各类媒体作用，加强疫情防控的科普宣传，教育</w:t>
      </w:r>
      <w:r w:rsidR="004B17FB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引导师生</w:t>
      </w:r>
      <w:r w:rsidR="004B17FB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不造谣、不信谣、不传谣。及时宣传好学校疫情防控工作中的典型经验和先进事迹，引导广大师生投身疫情防控战斗，汇聚教育系统阻击疫情的强大合力。</w:t>
      </w:r>
    </w:p>
    <w:p w:rsidR="007C0DC0" w:rsidRPr="00EF572A" w:rsidRDefault="0074027D" w:rsidP="00684F75">
      <w:pPr>
        <w:spacing w:line="560" w:lineRule="exact"/>
        <w:ind w:firstLine="615"/>
        <w:rPr>
          <w:rFonts w:ascii="Times New Roman" w:eastAsia="仿宋_GB2312" w:hAnsi="Times New Roman"/>
          <w:color w:val="000000" w:themeColor="text1"/>
          <w:sz w:val="36"/>
          <w:szCs w:val="36"/>
        </w:rPr>
      </w:pP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打好教育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系统疫情防控阻击战，事关广大师生生命安全和身体健康，责任</w:t>
      </w:r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大</w:t>
      </w:r>
      <w:bookmarkStart w:id="0" w:name="_GoBack"/>
      <w:bookmarkEnd w:id="0"/>
      <w:r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于</w:t>
      </w:r>
      <w:r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天。</w:t>
      </w:r>
      <w:r w:rsidR="007C0DC0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我们坚信，在以习近平同志为核心的党中央坚强领导下，只要我们坚决贯彻习总书记重要指示要求和省委</w:t>
      </w:r>
      <w:r w:rsidR="007C0DC0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省政府</w:t>
      </w:r>
      <w:r w:rsidR="007C0DC0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及</w:t>
      </w:r>
      <w:r w:rsidR="007C0DC0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教育部</w:t>
      </w:r>
      <w:r w:rsidR="007C0DC0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决策部署，不忘初心、牢记使命，坚定信心、同舟共济、科学防治、精准施策，就一定能打赢全省教育</w:t>
      </w:r>
      <w:r w:rsidR="007C0DC0" w:rsidRPr="00EF572A">
        <w:rPr>
          <w:rFonts w:ascii="Times New Roman" w:eastAsia="仿宋_GB2312" w:hAnsi="Times New Roman"/>
          <w:color w:val="000000" w:themeColor="text1"/>
          <w:sz w:val="36"/>
          <w:szCs w:val="36"/>
        </w:rPr>
        <w:t>系统</w:t>
      </w:r>
      <w:r w:rsidR="007C0DC0" w:rsidRPr="00EF572A">
        <w:rPr>
          <w:rFonts w:ascii="Times New Roman" w:eastAsia="仿宋_GB2312" w:hAnsi="Times New Roman" w:hint="eastAsia"/>
          <w:color w:val="000000" w:themeColor="text1"/>
          <w:sz w:val="36"/>
          <w:szCs w:val="36"/>
        </w:rPr>
        <w:t>疫情防控阻击战。</w:t>
      </w:r>
    </w:p>
    <w:sectPr w:rsidR="007C0DC0" w:rsidRPr="00EF57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6A" w:rsidRDefault="00F6026A" w:rsidP="00FB0537">
      <w:r>
        <w:separator/>
      </w:r>
    </w:p>
  </w:endnote>
  <w:endnote w:type="continuationSeparator" w:id="0">
    <w:p w:rsidR="00F6026A" w:rsidRDefault="00F6026A" w:rsidP="00FB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389491"/>
      <w:docPartObj>
        <w:docPartGallery w:val="Page Numbers (Bottom of Page)"/>
        <w:docPartUnique/>
      </w:docPartObj>
    </w:sdtPr>
    <w:sdtEndPr/>
    <w:sdtContent>
      <w:p w:rsidR="00FB0537" w:rsidRDefault="00FB05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CA" w:rsidRPr="00905ECA">
          <w:rPr>
            <w:noProof/>
            <w:lang w:val="zh-CN"/>
          </w:rPr>
          <w:t>5</w:t>
        </w:r>
        <w:r>
          <w:fldChar w:fldCharType="end"/>
        </w:r>
      </w:p>
    </w:sdtContent>
  </w:sdt>
  <w:p w:rsidR="00FB0537" w:rsidRDefault="00FB05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6A" w:rsidRDefault="00F6026A" w:rsidP="00FB0537">
      <w:r>
        <w:separator/>
      </w:r>
    </w:p>
  </w:footnote>
  <w:footnote w:type="continuationSeparator" w:id="0">
    <w:p w:rsidR="00F6026A" w:rsidRDefault="00F6026A" w:rsidP="00FB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37"/>
    <w:rsid w:val="00152D50"/>
    <w:rsid w:val="001847CD"/>
    <w:rsid w:val="002B3DF3"/>
    <w:rsid w:val="002F5BC8"/>
    <w:rsid w:val="002F7545"/>
    <w:rsid w:val="00335445"/>
    <w:rsid w:val="00342DAF"/>
    <w:rsid w:val="003F4DAA"/>
    <w:rsid w:val="00422FF2"/>
    <w:rsid w:val="004621C0"/>
    <w:rsid w:val="004B17FB"/>
    <w:rsid w:val="00684F75"/>
    <w:rsid w:val="006A762E"/>
    <w:rsid w:val="006E04E2"/>
    <w:rsid w:val="0074027D"/>
    <w:rsid w:val="007C0DC0"/>
    <w:rsid w:val="00824229"/>
    <w:rsid w:val="008844B6"/>
    <w:rsid w:val="008A57CC"/>
    <w:rsid w:val="00905ECA"/>
    <w:rsid w:val="00A434B3"/>
    <w:rsid w:val="00AA667F"/>
    <w:rsid w:val="00AD5D20"/>
    <w:rsid w:val="00B63696"/>
    <w:rsid w:val="00B72EEF"/>
    <w:rsid w:val="00BA7F7B"/>
    <w:rsid w:val="00C42267"/>
    <w:rsid w:val="00C832E8"/>
    <w:rsid w:val="00C9404D"/>
    <w:rsid w:val="00CC4383"/>
    <w:rsid w:val="00D02E65"/>
    <w:rsid w:val="00E13E07"/>
    <w:rsid w:val="00E36F83"/>
    <w:rsid w:val="00EF572A"/>
    <w:rsid w:val="00F14075"/>
    <w:rsid w:val="00F6026A"/>
    <w:rsid w:val="00FB0537"/>
    <w:rsid w:val="00FC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155C"/>
  <w15:chartTrackingRefBased/>
  <w15:docId w15:val="{FA28A1C8-AD1B-4D93-A613-62F781E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3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53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B0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0537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0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0537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A762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A762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380</Words>
  <Characters>2170</Characters>
  <Application>Microsoft Office Word</Application>
  <DocSecurity>0</DocSecurity>
  <Lines>18</Lines>
  <Paragraphs>5</Paragraphs>
  <ScaleCrop>false</ScaleCrop>
  <Company>江苏省教育厅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2020-01-31T04:06:00Z</cp:lastPrinted>
  <dcterms:created xsi:type="dcterms:W3CDTF">2020-01-31T12:41:00Z</dcterms:created>
  <dcterms:modified xsi:type="dcterms:W3CDTF">2020-02-01T08:05:00Z</dcterms:modified>
</cp:coreProperties>
</file>