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6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  <w:highlight w:val="none"/>
          <w:lang w:val="en-US" w:eastAsia="zh-CN"/>
        </w:rPr>
        <w:t>附件1：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6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6"/>
          <w:highlight w:val="none"/>
          <w:lang w:val="en-US" w:eastAsia="zh-CN"/>
        </w:rPr>
        <w:t>一、学科支撑型科研平台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江苏水文化创意与创新研究中心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智能信息处理科研团队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城市更新研究所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区域农村环境污染研究中心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中华优秀传统文化与高校思想政治工作融合创新研究中心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中国政治话语的认知生态研究团队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企业数字化管理与创新研究中心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设计助力乡村振兴研究中心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物联网智能感知技术研究与应用中心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6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6"/>
          <w:highlight w:val="none"/>
          <w:lang w:val="en-US" w:eastAsia="zh-CN"/>
        </w:rPr>
        <w:t>二、横向课题型科研平台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 xml:space="preserve">艺术设计协同创新中心 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环境设计与城市更新技术服务科研平台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供应链碳中和助力产业高质量发展研究平台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固体废物管理及资源化利用研究团队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美业文化研究中心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highlight w:val="none"/>
          <w:lang w:val="en-US" w:eastAsia="zh-CN"/>
        </w:rPr>
        <w:t>江苏省绿色基建工程技术研究中心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00000000"/>
    <w:rsid w:val="086F706C"/>
    <w:rsid w:val="1D5373E2"/>
    <w:rsid w:val="208068BF"/>
    <w:rsid w:val="23780677"/>
    <w:rsid w:val="266C7750"/>
    <w:rsid w:val="30CD0E4A"/>
    <w:rsid w:val="3C5E1E86"/>
    <w:rsid w:val="426F7472"/>
    <w:rsid w:val="4B346AD2"/>
    <w:rsid w:val="4E4B2795"/>
    <w:rsid w:val="564250C8"/>
    <w:rsid w:val="58C51CF1"/>
    <w:rsid w:val="59E9137A"/>
    <w:rsid w:val="5AF562A9"/>
    <w:rsid w:val="722F7666"/>
    <w:rsid w:val="732D5BF6"/>
    <w:rsid w:val="7B9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222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2022-03-11T00:24:00Z</dcterms:created>
  <dc:creator>Xugf</dc:creator>
  <cp:lastModifiedBy>风の记忆！</cp:lastModifiedBy>
  <cp:lastPrinted>2022-06-16T00:32:00Z</cp:lastPrinted>
  <dcterms:modified xsi:type="dcterms:W3CDTF">2022-06-28T03:02:58Z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3CFE7C40ACCD4C8E98B1E98CF976C042</vt:lpwstr>
  </property>
</Properties>
</file>